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FB60" w14:textId="77777777" w:rsidR="0063061B" w:rsidRDefault="0063061B">
      <w:pPr>
        <w:jc w:val="center"/>
        <w:rPr>
          <w:rFonts w:ascii="Arial" w:eastAsia="Arial" w:hAnsi="Arial" w:cs="Arial"/>
          <w:b/>
          <w:color w:val="000000"/>
          <w:sz w:val="20"/>
          <w:szCs w:val="20"/>
        </w:rPr>
      </w:pPr>
    </w:p>
    <w:p w14:paraId="558F3BFC" w14:textId="77777777" w:rsidR="0063061B" w:rsidRDefault="0035027B">
      <w:pPr>
        <w:jc w:val="center"/>
        <w:rPr>
          <w:rFonts w:ascii="Arial" w:eastAsia="Arial" w:hAnsi="Arial" w:cs="Arial"/>
          <w:color w:val="000000"/>
          <w:sz w:val="20"/>
          <w:szCs w:val="20"/>
        </w:rPr>
      </w:pPr>
      <w:r>
        <w:rPr>
          <w:rFonts w:ascii="Arial" w:eastAsia="Arial" w:hAnsi="Arial" w:cs="Arial"/>
          <w:b/>
          <w:color w:val="000000"/>
          <w:sz w:val="20"/>
          <w:szCs w:val="20"/>
        </w:rPr>
        <w:t>MINUTES OF THE SHERIFFHALES PARISH MEETING HELD ON THE 15</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NOVEMBER 2022 AT SHERIFFHALES VILLAGE HALL</w:t>
      </w:r>
    </w:p>
    <w:p w14:paraId="72FD0F88" w14:textId="77777777" w:rsidR="0063061B" w:rsidRDefault="0035027B">
      <w:pPr>
        <w:rPr>
          <w:rFonts w:ascii="Arial" w:hAnsi="Arial" w:cs="Arial"/>
          <w:sz w:val="20"/>
          <w:szCs w:val="20"/>
        </w:rPr>
      </w:pPr>
      <w:r>
        <w:rPr>
          <w:rFonts w:ascii="Arial" w:hAnsi="Arial" w:cs="Arial"/>
          <w:noProof/>
          <w:sz w:val="20"/>
          <w:szCs w:val="20"/>
        </w:rPr>
        <mc:AlternateContent>
          <mc:Choice Requires="wps">
            <w:drawing>
              <wp:anchor distT="0" distB="0" distL="0" distR="0" simplePos="0" relativeHeight="4" behindDoc="0" locked="0" layoutInCell="0" allowOverlap="1" wp14:anchorId="5702F069" wp14:editId="26CDCC6E">
                <wp:simplePos x="0" y="0"/>
                <wp:positionH relativeFrom="margin">
                  <wp:posOffset>-1905</wp:posOffset>
                </wp:positionH>
                <wp:positionV relativeFrom="paragraph">
                  <wp:posOffset>635</wp:posOffset>
                </wp:positionV>
                <wp:extent cx="6173470" cy="58420"/>
                <wp:effectExtent l="0" t="19050" r="38100" b="38100"/>
                <wp:wrapNone/>
                <wp:docPr id="1" name="Straight Arrow Connector 1"/>
                <wp:cNvGraphicFramePr/>
                <a:graphic xmlns:a="http://schemas.openxmlformats.org/drawingml/2006/main">
                  <a:graphicData uri="http://schemas.microsoft.com/office/word/2010/wordprocessingShape">
                    <wps:wsp>
                      <wps:cNvSpPr/>
                      <wps:spPr>
                        <a:xfrm rot="10800000" flipH="1">
                          <a:off x="0" y="0"/>
                          <a:ext cx="6172920" cy="57960"/>
                        </a:xfrm>
                        <a:custGeom>
                          <a:avLst/>
                          <a:gdLst/>
                          <a:ahLst/>
                          <a:cxnLst/>
                          <a:rect l="l" t="t" r="r" b="b"/>
                          <a:pathLst>
                            <a:path w="21600" h="21600">
                              <a:moveTo>
                                <a:pt x="0" y="0"/>
                              </a:moveTo>
                              <a:lnTo>
                                <a:pt x="21600" y="21600"/>
                              </a:lnTo>
                            </a:path>
                          </a:pathLst>
                        </a:custGeom>
                        <a:solidFill>
                          <a:srgbClr val="FFFFFF"/>
                        </a:solidFill>
                        <a:ln w="571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7149BE34" w14:textId="77777777" w:rsidR="0063061B" w:rsidRDefault="0063061B">
      <w:pPr>
        <w:rPr>
          <w:rFonts w:ascii="Arial" w:hAnsi="Arial" w:cs="Arial"/>
          <w:sz w:val="20"/>
          <w:szCs w:val="20"/>
        </w:rPr>
      </w:pPr>
    </w:p>
    <w:p w14:paraId="3512BD03" w14:textId="77777777" w:rsidR="0063061B" w:rsidRDefault="0035027B">
      <w:pPr>
        <w:rPr>
          <w:rFonts w:ascii="Arial" w:eastAsia="Arial" w:hAnsi="Arial" w:cs="Arial"/>
          <w:sz w:val="20"/>
          <w:szCs w:val="20"/>
        </w:rPr>
      </w:pPr>
      <w:r>
        <w:rPr>
          <w:rFonts w:ascii="Arial" w:eastAsia="Arial" w:hAnsi="Arial" w:cs="Arial"/>
          <w:b/>
          <w:sz w:val="20"/>
          <w:szCs w:val="20"/>
        </w:rPr>
        <w:t>Present:</w:t>
      </w:r>
      <w:r>
        <w:rPr>
          <w:rFonts w:ascii="Arial" w:eastAsia="Arial" w:hAnsi="Arial" w:cs="Arial"/>
          <w:sz w:val="20"/>
          <w:szCs w:val="20"/>
        </w:rPr>
        <w:t xml:space="preserve">    Councillors: Mr J Horne (Chairman); Mr Gordon Tonkinson; Mr Neil Pulker; Mr A Edwards; Mr D Himsworth.</w:t>
      </w:r>
    </w:p>
    <w:p w14:paraId="2AE9FA20" w14:textId="77777777" w:rsidR="0063061B" w:rsidRDefault="0063061B">
      <w:pPr>
        <w:rPr>
          <w:rFonts w:ascii="Arial" w:eastAsia="Arial" w:hAnsi="Arial" w:cs="Arial"/>
          <w:sz w:val="20"/>
          <w:szCs w:val="20"/>
        </w:rPr>
      </w:pPr>
      <w:bookmarkStart w:id="0" w:name="_Hlk8457348"/>
      <w:bookmarkEnd w:id="0"/>
    </w:p>
    <w:p w14:paraId="6D2D75E3" w14:textId="77777777" w:rsidR="0063061B" w:rsidRDefault="0035027B">
      <w:pPr>
        <w:rPr>
          <w:rFonts w:ascii="Arial" w:eastAsia="Arial" w:hAnsi="Arial" w:cs="Arial"/>
          <w:sz w:val="20"/>
          <w:szCs w:val="20"/>
        </w:rPr>
      </w:pPr>
      <w:r>
        <w:rPr>
          <w:rFonts w:ascii="Arial" w:eastAsia="Arial" w:hAnsi="Arial" w:cs="Arial"/>
          <w:sz w:val="20"/>
          <w:szCs w:val="20"/>
        </w:rPr>
        <w:t>In attendance Clerk to the Council – Mrs Jennifer Cree and Mr David Shaw.</w:t>
      </w:r>
    </w:p>
    <w:p w14:paraId="0410849F" w14:textId="77777777" w:rsidR="0063061B" w:rsidRDefault="0063061B">
      <w:pPr>
        <w:rPr>
          <w:rFonts w:ascii="Arial" w:eastAsia="Arial" w:hAnsi="Arial" w:cs="Arial"/>
          <w:sz w:val="20"/>
          <w:szCs w:val="20"/>
        </w:rPr>
      </w:pPr>
    </w:p>
    <w:p w14:paraId="08BC84AF" w14:textId="77777777" w:rsidR="0063061B" w:rsidRDefault="0035027B">
      <w:pPr>
        <w:tabs>
          <w:tab w:val="left" w:pos="993"/>
        </w:tabs>
        <w:rPr>
          <w:rFonts w:ascii="Arial" w:hAnsi="Arial" w:cs="Arial"/>
          <w:sz w:val="20"/>
          <w:szCs w:val="20"/>
        </w:rPr>
      </w:pPr>
      <w:r>
        <w:rPr>
          <w:rFonts w:ascii="Arial" w:hAnsi="Arial" w:cs="Arial"/>
          <w:sz w:val="20"/>
          <w:szCs w:val="20"/>
        </w:rPr>
        <w:t xml:space="preserve">86/22. </w:t>
      </w:r>
      <w:r>
        <w:rPr>
          <w:rFonts w:ascii="Arial" w:hAnsi="Arial" w:cs="Arial"/>
          <w:sz w:val="20"/>
          <w:szCs w:val="20"/>
        </w:rPr>
        <w:tab/>
        <w:t xml:space="preserve">  Apologies for Absence.</w:t>
      </w:r>
    </w:p>
    <w:p w14:paraId="433AD489" w14:textId="77777777" w:rsidR="0063061B" w:rsidRDefault="0063061B">
      <w:pPr>
        <w:tabs>
          <w:tab w:val="left" w:pos="993"/>
        </w:tabs>
        <w:rPr>
          <w:rFonts w:ascii="Arial" w:hAnsi="Arial" w:cs="Arial"/>
          <w:sz w:val="20"/>
          <w:szCs w:val="20"/>
        </w:rPr>
      </w:pPr>
    </w:p>
    <w:p w14:paraId="42F876FE" w14:textId="77777777" w:rsidR="0063061B" w:rsidRDefault="0035027B">
      <w:pPr>
        <w:tabs>
          <w:tab w:val="left" w:pos="993"/>
        </w:tabs>
        <w:rPr>
          <w:rFonts w:ascii="Arial" w:hAnsi="Arial" w:cs="Arial"/>
          <w:sz w:val="20"/>
          <w:szCs w:val="20"/>
        </w:rPr>
      </w:pPr>
      <w:r>
        <w:rPr>
          <w:rFonts w:ascii="Arial" w:hAnsi="Arial" w:cs="Arial"/>
          <w:sz w:val="20"/>
          <w:szCs w:val="20"/>
        </w:rPr>
        <w:t xml:space="preserve">Cllrs Mrs A Robinson and Mr K Turley </w:t>
      </w:r>
      <w:r w:rsidRPr="0035027B">
        <w:rPr>
          <w:rFonts w:ascii="Arial" w:hAnsi="Arial" w:cs="Arial"/>
          <w:sz w:val="20"/>
          <w:szCs w:val="20"/>
        </w:rPr>
        <w:t xml:space="preserve">sent their apologies </w:t>
      </w:r>
      <w:r>
        <w:rPr>
          <w:rFonts w:ascii="Arial" w:hAnsi="Arial" w:cs="Arial"/>
          <w:sz w:val="20"/>
          <w:szCs w:val="20"/>
        </w:rPr>
        <w:t>for the meeting.</w:t>
      </w:r>
    </w:p>
    <w:p w14:paraId="50F9C557" w14:textId="77777777" w:rsidR="0063061B" w:rsidRDefault="0063061B">
      <w:pPr>
        <w:tabs>
          <w:tab w:val="left" w:pos="993"/>
        </w:tabs>
        <w:rPr>
          <w:rFonts w:ascii="Arial" w:hAnsi="Arial" w:cs="Arial"/>
          <w:sz w:val="20"/>
          <w:szCs w:val="20"/>
        </w:rPr>
      </w:pPr>
    </w:p>
    <w:p w14:paraId="191476FF" w14:textId="77777777" w:rsidR="0063061B" w:rsidRDefault="0035027B">
      <w:pPr>
        <w:tabs>
          <w:tab w:val="left" w:pos="993"/>
        </w:tabs>
        <w:rPr>
          <w:rFonts w:ascii="Arial" w:hAnsi="Arial" w:cs="Arial"/>
          <w:sz w:val="20"/>
          <w:szCs w:val="20"/>
        </w:rPr>
      </w:pPr>
      <w:r>
        <w:rPr>
          <w:rFonts w:ascii="Arial" w:hAnsi="Arial" w:cs="Arial"/>
          <w:sz w:val="20"/>
          <w:szCs w:val="20"/>
        </w:rPr>
        <w:t>Members sent their best wishes to Cllr Mr K Turley and asked the Clerk to forward a card to him.</w:t>
      </w:r>
    </w:p>
    <w:p w14:paraId="4125C6B0" w14:textId="77777777" w:rsidR="0063061B" w:rsidRDefault="0063061B">
      <w:pPr>
        <w:tabs>
          <w:tab w:val="left" w:pos="993"/>
        </w:tabs>
        <w:rPr>
          <w:rFonts w:ascii="Arial" w:hAnsi="Arial" w:cs="Arial"/>
          <w:sz w:val="20"/>
          <w:szCs w:val="20"/>
        </w:rPr>
      </w:pPr>
    </w:p>
    <w:p w14:paraId="614434AA" w14:textId="77777777" w:rsidR="0063061B" w:rsidRDefault="0035027B">
      <w:pPr>
        <w:tabs>
          <w:tab w:val="left" w:pos="993"/>
        </w:tabs>
        <w:rPr>
          <w:rFonts w:ascii="Arial" w:hAnsi="Arial" w:cs="Arial"/>
          <w:sz w:val="20"/>
          <w:szCs w:val="20"/>
        </w:rPr>
      </w:pPr>
      <w:r>
        <w:rPr>
          <w:rFonts w:ascii="Arial" w:hAnsi="Arial" w:cs="Arial"/>
          <w:sz w:val="20"/>
          <w:szCs w:val="20"/>
        </w:rPr>
        <w:t>87/22.</w:t>
      </w:r>
      <w:r>
        <w:rPr>
          <w:rFonts w:ascii="Arial" w:hAnsi="Arial" w:cs="Arial"/>
          <w:sz w:val="20"/>
          <w:szCs w:val="20"/>
        </w:rPr>
        <w:tab/>
        <w:t>Declaration of Councillors’ Pecuniary Interests.</w:t>
      </w:r>
    </w:p>
    <w:p w14:paraId="10A538B9" w14:textId="77777777" w:rsidR="0063061B" w:rsidRDefault="0063061B">
      <w:pPr>
        <w:tabs>
          <w:tab w:val="left" w:pos="993"/>
        </w:tabs>
        <w:rPr>
          <w:rFonts w:ascii="Arial" w:hAnsi="Arial" w:cs="Arial"/>
          <w:sz w:val="20"/>
          <w:szCs w:val="20"/>
        </w:rPr>
      </w:pPr>
    </w:p>
    <w:p w14:paraId="2D7DD851" w14:textId="77777777" w:rsidR="0063061B" w:rsidRDefault="0035027B">
      <w:pPr>
        <w:tabs>
          <w:tab w:val="left" w:pos="993"/>
        </w:tabs>
        <w:rPr>
          <w:rFonts w:ascii="Arial" w:hAnsi="Arial" w:cs="Arial"/>
          <w:sz w:val="20"/>
          <w:szCs w:val="20"/>
        </w:rPr>
      </w:pPr>
      <w:r>
        <w:rPr>
          <w:rFonts w:ascii="Arial" w:hAnsi="Arial" w:cs="Arial"/>
          <w:sz w:val="20"/>
          <w:szCs w:val="20"/>
        </w:rPr>
        <w:t>Cllr Mr N Pulker declared a pecuniary interest in relation to the Planning decision for Walnut Tree Cottage, he took no part in this item.</w:t>
      </w:r>
    </w:p>
    <w:p w14:paraId="4FE05D5D" w14:textId="77777777" w:rsidR="0063061B" w:rsidRDefault="0063061B">
      <w:pPr>
        <w:tabs>
          <w:tab w:val="left" w:pos="993"/>
        </w:tabs>
        <w:rPr>
          <w:rFonts w:ascii="Arial" w:hAnsi="Arial" w:cs="Arial"/>
          <w:sz w:val="20"/>
          <w:szCs w:val="20"/>
        </w:rPr>
      </w:pPr>
    </w:p>
    <w:p w14:paraId="6D6A8CA1"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88/22.</w:t>
      </w:r>
      <w:r>
        <w:rPr>
          <w:rFonts w:ascii="Arial" w:hAnsi="Arial" w:cs="Arial"/>
          <w:sz w:val="20"/>
          <w:szCs w:val="20"/>
        </w:rPr>
        <w:tab/>
        <w:t>To receive for confirmation and adoption and agree the Minutes of the Parish Council meeting held on 6</w:t>
      </w:r>
      <w:r>
        <w:rPr>
          <w:rFonts w:ascii="Arial" w:hAnsi="Arial" w:cs="Arial"/>
          <w:sz w:val="20"/>
          <w:szCs w:val="20"/>
          <w:vertAlign w:val="superscript"/>
        </w:rPr>
        <w:t>th</w:t>
      </w:r>
      <w:r>
        <w:rPr>
          <w:rFonts w:ascii="Arial" w:hAnsi="Arial" w:cs="Arial"/>
          <w:sz w:val="20"/>
          <w:szCs w:val="20"/>
        </w:rPr>
        <w:t xml:space="preserve"> September 2022.</w:t>
      </w:r>
    </w:p>
    <w:p w14:paraId="2BA1E025" w14:textId="77777777" w:rsidR="0063061B" w:rsidRDefault="0063061B">
      <w:pPr>
        <w:tabs>
          <w:tab w:val="left" w:pos="567"/>
        </w:tabs>
        <w:ind w:left="1134" w:hanging="1134"/>
        <w:rPr>
          <w:rFonts w:ascii="Arial" w:hAnsi="Arial" w:cs="Arial"/>
          <w:sz w:val="20"/>
          <w:szCs w:val="20"/>
        </w:rPr>
      </w:pPr>
    </w:p>
    <w:p w14:paraId="7C20B564" w14:textId="77777777" w:rsidR="0063061B" w:rsidRDefault="0035027B">
      <w:pPr>
        <w:tabs>
          <w:tab w:val="left" w:pos="567"/>
        </w:tabs>
        <w:jc w:val="both"/>
        <w:rPr>
          <w:rFonts w:ascii="Arial" w:hAnsi="Arial" w:cs="Arial"/>
          <w:sz w:val="20"/>
          <w:szCs w:val="20"/>
        </w:rPr>
      </w:pPr>
      <w:r>
        <w:rPr>
          <w:rFonts w:ascii="Arial" w:hAnsi="Arial" w:cs="Arial"/>
          <w:sz w:val="20"/>
          <w:szCs w:val="20"/>
        </w:rPr>
        <w:t xml:space="preserve">The minutes of the meetings held on the above date, were agreed as a true and accurate record of the meetings. Cllr Mr D Himsworth proposed and Cllr Mr A Edwards seconded the proposal to accept the minutes and on a vote </w:t>
      </w:r>
      <w:r w:rsidRPr="0035027B">
        <w:rPr>
          <w:rFonts w:ascii="Arial" w:hAnsi="Arial" w:cs="Arial"/>
          <w:sz w:val="20"/>
          <w:szCs w:val="20"/>
        </w:rPr>
        <w:t>these was carried</w:t>
      </w:r>
      <w:r>
        <w:rPr>
          <w:rFonts w:ascii="Arial" w:hAnsi="Arial" w:cs="Arial"/>
          <w:sz w:val="20"/>
          <w:szCs w:val="20"/>
        </w:rPr>
        <w:t>.</w:t>
      </w:r>
    </w:p>
    <w:p w14:paraId="0DDBC840" w14:textId="77777777" w:rsidR="0063061B" w:rsidRDefault="0063061B">
      <w:pPr>
        <w:tabs>
          <w:tab w:val="left" w:pos="567"/>
        </w:tabs>
        <w:ind w:left="1134" w:hanging="1134"/>
        <w:rPr>
          <w:rFonts w:ascii="Arial" w:hAnsi="Arial" w:cs="Arial"/>
          <w:sz w:val="20"/>
          <w:szCs w:val="20"/>
        </w:rPr>
      </w:pPr>
    </w:p>
    <w:p w14:paraId="439DE9BC"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89/22.</w:t>
      </w:r>
      <w:r>
        <w:rPr>
          <w:rFonts w:ascii="Arial" w:hAnsi="Arial" w:cs="Arial"/>
          <w:sz w:val="20"/>
          <w:szCs w:val="20"/>
        </w:rPr>
        <w:tab/>
        <w:t>Public Participation</w:t>
      </w:r>
    </w:p>
    <w:p w14:paraId="1C1CAAC4" w14:textId="77777777" w:rsidR="0063061B" w:rsidRDefault="0063061B">
      <w:pPr>
        <w:tabs>
          <w:tab w:val="left" w:pos="567"/>
        </w:tabs>
        <w:ind w:left="1134" w:hanging="1134"/>
        <w:rPr>
          <w:rFonts w:ascii="Arial" w:hAnsi="Arial" w:cs="Arial"/>
          <w:sz w:val="20"/>
          <w:szCs w:val="20"/>
        </w:rPr>
      </w:pPr>
    </w:p>
    <w:p w14:paraId="12CFD009"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Standing orders were raised to enable members of the public to speak</w:t>
      </w:r>
    </w:p>
    <w:p w14:paraId="496CB0E7" w14:textId="77777777" w:rsidR="0063061B" w:rsidRDefault="0063061B">
      <w:pPr>
        <w:tabs>
          <w:tab w:val="left" w:pos="567"/>
        </w:tabs>
        <w:ind w:left="1134" w:hanging="1134"/>
        <w:rPr>
          <w:rFonts w:ascii="Arial" w:hAnsi="Arial" w:cs="Arial"/>
          <w:sz w:val="20"/>
          <w:szCs w:val="20"/>
        </w:rPr>
      </w:pPr>
    </w:p>
    <w:p w14:paraId="69CB5A45" w14:textId="77777777" w:rsidR="0063061B" w:rsidRDefault="0035027B">
      <w:pPr>
        <w:tabs>
          <w:tab w:val="left" w:pos="567"/>
        </w:tabs>
        <w:rPr>
          <w:rFonts w:ascii="Arial" w:hAnsi="Arial" w:cs="Arial"/>
          <w:sz w:val="20"/>
          <w:szCs w:val="20"/>
        </w:rPr>
      </w:pPr>
      <w:r>
        <w:rPr>
          <w:rFonts w:ascii="Arial" w:hAnsi="Arial" w:cs="Arial"/>
          <w:sz w:val="20"/>
          <w:szCs w:val="20"/>
        </w:rPr>
        <w:t>Mr David Shaw – Chairman of Lilleshall Parish Council addressed the Parish Council in relation to the Proposed Solar Farm.</w:t>
      </w:r>
    </w:p>
    <w:p w14:paraId="3952E66E" w14:textId="77777777" w:rsidR="0063061B" w:rsidRPr="0035027B" w:rsidRDefault="0063061B">
      <w:pPr>
        <w:tabs>
          <w:tab w:val="left" w:pos="567"/>
        </w:tabs>
        <w:rPr>
          <w:rFonts w:ascii="Arial" w:hAnsi="Arial" w:cs="Arial"/>
          <w:sz w:val="20"/>
          <w:szCs w:val="20"/>
        </w:rPr>
      </w:pPr>
    </w:p>
    <w:p w14:paraId="3C5EC9E0" w14:textId="77777777" w:rsidR="0063061B" w:rsidRPr="0035027B" w:rsidRDefault="0035027B">
      <w:pPr>
        <w:tabs>
          <w:tab w:val="left" w:pos="567"/>
        </w:tabs>
      </w:pPr>
      <w:r w:rsidRPr="0035027B">
        <w:rPr>
          <w:rFonts w:ascii="Arial" w:hAnsi="Arial" w:cs="Arial"/>
          <w:sz w:val="20"/>
          <w:szCs w:val="20"/>
        </w:rPr>
        <w:t>He wanted to express the concerns of Lilleshall Parish Council as they are not in support of the above development. Their main concerns are that the application site runs right next to the Historic Abbey, anyone driving towards the site will see them as they point south and are very visible.</w:t>
      </w:r>
    </w:p>
    <w:p w14:paraId="1B736DE5" w14:textId="77777777" w:rsidR="0063061B" w:rsidRPr="0035027B" w:rsidRDefault="0063061B">
      <w:pPr>
        <w:tabs>
          <w:tab w:val="left" w:pos="567"/>
        </w:tabs>
        <w:rPr>
          <w:rFonts w:ascii="Arial" w:hAnsi="Arial" w:cs="Arial"/>
          <w:sz w:val="20"/>
          <w:szCs w:val="20"/>
        </w:rPr>
      </w:pPr>
    </w:p>
    <w:p w14:paraId="364BA3AA" w14:textId="77777777" w:rsidR="0063061B" w:rsidRPr="0035027B" w:rsidRDefault="0035027B">
      <w:pPr>
        <w:tabs>
          <w:tab w:val="left" w:pos="567"/>
        </w:tabs>
      </w:pPr>
      <w:r w:rsidRPr="0035027B">
        <w:rPr>
          <w:rFonts w:ascii="Arial" w:hAnsi="Arial" w:cs="Arial"/>
          <w:sz w:val="20"/>
          <w:szCs w:val="20"/>
        </w:rPr>
        <w:t>The boundary on this initial application is Shropshire and the next boundary falls into Muxton, which is in Telford and Wrekin so he feels that there will obviously be a double phased application.</w:t>
      </w:r>
    </w:p>
    <w:p w14:paraId="0ED27073" w14:textId="77777777" w:rsidR="0063061B" w:rsidRPr="0035027B" w:rsidRDefault="0063061B">
      <w:pPr>
        <w:tabs>
          <w:tab w:val="left" w:pos="567"/>
        </w:tabs>
        <w:rPr>
          <w:rFonts w:ascii="Arial" w:hAnsi="Arial" w:cs="Arial"/>
          <w:sz w:val="20"/>
          <w:szCs w:val="20"/>
        </w:rPr>
      </w:pPr>
    </w:p>
    <w:p w14:paraId="3A30AE64" w14:textId="77777777" w:rsidR="0063061B" w:rsidRPr="0035027B" w:rsidRDefault="0035027B">
      <w:pPr>
        <w:tabs>
          <w:tab w:val="left" w:pos="567"/>
        </w:tabs>
      </w:pPr>
      <w:r w:rsidRPr="0035027B">
        <w:rPr>
          <w:rFonts w:ascii="Arial" w:hAnsi="Arial" w:cs="Arial"/>
          <w:sz w:val="20"/>
          <w:szCs w:val="20"/>
        </w:rPr>
        <w:t>The developer is trying to make money in his opinion, and this is not for the Environment.</w:t>
      </w:r>
    </w:p>
    <w:p w14:paraId="789EF828" w14:textId="77777777" w:rsidR="0063061B" w:rsidRPr="0035027B" w:rsidRDefault="0063061B">
      <w:pPr>
        <w:tabs>
          <w:tab w:val="left" w:pos="567"/>
        </w:tabs>
        <w:rPr>
          <w:rFonts w:ascii="Arial" w:hAnsi="Arial" w:cs="Arial"/>
          <w:sz w:val="20"/>
          <w:szCs w:val="20"/>
        </w:rPr>
      </w:pPr>
    </w:p>
    <w:p w14:paraId="05A321D4" w14:textId="77777777" w:rsidR="0063061B" w:rsidRPr="0035027B" w:rsidRDefault="0035027B">
      <w:pPr>
        <w:tabs>
          <w:tab w:val="left" w:pos="567"/>
        </w:tabs>
      </w:pPr>
      <w:r w:rsidRPr="0035027B">
        <w:rPr>
          <w:rFonts w:ascii="Arial" w:hAnsi="Arial" w:cs="Arial"/>
          <w:sz w:val="20"/>
          <w:szCs w:val="20"/>
        </w:rPr>
        <w:t>The fields are classed as low grade but over the past 20 years this field has always had crops in it.</w:t>
      </w:r>
    </w:p>
    <w:p w14:paraId="5E5568E7" w14:textId="77777777" w:rsidR="0063061B" w:rsidRPr="0035027B" w:rsidRDefault="0063061B">
      <w:pPr>
        <w:tabs>
          <w:tab w:val="left" w:pos="567"/>
        </w:tabs>
        <w:ind w:left="1134" w:hanging="1134"/>
        <w:rPr>
          <w:rFonts w:ascii="Arial" w:hAnsi="Arial" w:cs="Arial"/>
          <w:sz w:val="20"/>
          <w:szCs w:val="20"/>
        </w:rPr>
      </w:pPr>
    </w:p>
    <w:p w14:paraId="0DA64A2D" w14:textId="77777777" w:rsidR="0063061B" w:rsidRPr="0035027B" w:rsidRDefault="0035027B">
      <w:pPr>
        <w:tabs>
          <w:tab w:val="left" w:pos="567"/>
        </w:tabs>
        <w:ind w:left="1134" w:hanging="1134"/>
      </w:pPr>
      <w:r w:rsidRPr="0035027B">
        <w:rPr>
          <w:rFonts w:ascii="Arial" w:hAnsi="Arial" w:cs="Arial"/>
          <w:sz w:val="20"/>
          <w:szCs w:val="20"/>
        </w:rPr>
        <w:t>New houses should be built with solar panels, and this should be enforced.</w:t>
      </w:r>
    </w:p>
    <w:p w14:paraId="3F78552C" w14:textId="77777777" w:rsidR="0063061B" w:rsidRPr="0035027B" w:rsidRDefault="0063061B">
      <w:pPr>
        <w:tabs>
          <w:tab w:val="left" w:pos="567"/>
        </w:tabs>
        <w:rPr>
          <w:rFonts w:ascii="Arial" w:hAnsi="Arial" w:cs="Arial"/>
          <w:sz w:val="20"/>
          <w:szCs w:val="20"/>
        </w:rPr>
      </w:pPr>
    </w:p>
    <w:p w14:paraId="06685500" w14:textId="6A702876" w:rsidR="0063061B" w:rsidRPr="0035027B" w:rsidRDefault="0035027B">
      <w:pPr>
        <w:tabs>
          <w:tab w:val="left" w:pos="567"/>
        </w:tabs>
      </w:pPr>
      <w:r w:rsidRPr="0035027B">
        <w:rPr>
          <w:rFonts w:ascii="Arial" w:hAnsi="Arial" w:cs="Arial"/>
          <w:sz w:val="20"/>
          <w:szCs w:val="20"/>
        </w:rPr>
        <w:t xml:space="preserve">Cllr Mr A Edwards reported that the network connection to the grid is about  £2 million pounds on the cost for the installation. The schemes are dependent on the availability of a Grid connection and the choice of </w:t>
      </w:r>
      <w:r w:rsidR="00F72BD8" w:rsidRPr="0035027B">
        <w:rPr>
          <w:rFonts w:ascii="Arial" w:hAnsi="Arial" w:cs="Arial"/>
          <w:sz w:val="20"/>
          <w:szCs w:val="20"/>
        </w:rPr>
        <w:t>location</w:t>
      </w:r>
      <w:r w:rsidRPr="0035027B">
        <w:rPr>
          <w:rFonts w:ascii="Arial" w:hAnsi="Arial" w:cs="Arial"/>
          <w:sz w:val="20"/>
          <w:szCs w:val="20"/>
        </w:rPr>
        <w:t xml:space="preserve"> is always </w:t>
      </w:r>
      <w:r w:rsidR="00F72BD8" w:rsidRPr="0035027B">
        <w:rPr>
          <w:rFonts w:ascii="Arial" w:hAnsi="Arial" w:cs="Arial"/>
          <w:sz w:val="20"/>
          <w:szCs w:val="20"/>
        </w:rPr>
        <w:t>dic</w:t>
      </w:r>
      <w:r w:rsidR="00F72BD8">
        <w:rPr>
          <w:rFonts w:ascii="Arial" w:hAnsi="Arial" w:cs="Arial"/>
          <w:sz w:val="20"/>
          <w:szCs w:val="20"/>
        </w:rPr>
        <w:t>ta</w:t>
      </w:r>
      <w:r w:rsidR="00F72BD8" w:rsidRPr="0035027B">
        <w:rPr>
          <w:rFonts w:ascii="Arial" w:hAnsi="Arial" w:cs="Arial"/>
          <w:sz w:val="20"/>
          <w:szCs w:val="20"/>
        </w:rPr>
        <w:t>ted</w:t>
      </w:r>
      <w:r w:rsidRPr="0035027B">
        <w:rPr>
          <w:rFonts w:ascii="Arial" w:hAnsi="Arial" w:cs="Arial"/>
          <w:sz w:val="20"/>
          <w:szCs w:val="20"/>
        </w:rPr>
        <w:t xml:space="preserve"> by this; the land choice is always a secondary issue.</w:t>
      </w:r>
    </w:p>
    <w:p w14:paraId="6B919692" w14:textId="77777777" w:rsidR="0063061B" w:rsidRPr="0035027B" w:rsidRDefault="0063061B">
      <w:pPr>
        <w:tabs>
          <w:tab w:val="left" w:pos="567"/>
        </w:tabs>
      </w:pPr>
    </w:p>
    <w:p w14:paraId="4B4A5A5F" w14:textId="02B2BA82" w:rsidR="0063061B" w:rsidRPr="0035027B" w:rsidRDefault="0035027B">
      <w:pPr>
        <w:tabs>
          <w:tab w:val="left" w:pos="567"/>
        </w:tabs>
      </w:pPr>
      <w:r w:rsidRPr="0035027B">
        <w:rPr>
          <w:rFonts w:ascii="Arial" w:hAnsi="Arial" w:cs="Arial"/>
          <w:sz w:val="20"/>
          <w:szCs w:val="20"/>
        </w:rPr>
        <w:t xml:space="preserve">It is accepted that the developer and financiers will profit from the </w:t>
      </w:r>
      <w:r w:rsidR="00F72BD8" w:rsidRPr="0035027B">
        <w:rPr>
          <w:rFonts w:ascii="Arial" w:hAnsi="Arial" w:cs="Arial"/>
          <w:sz w:val="20"/>
          <w:szCs w:val="20"/>
        </w:rPr>
        <w:t>development</w:t>
      </w:r>
      <w:r w:rsidRPr="0035027B">
        <w:rPr>
          <w:rFonts w:ascii="Arial" w:hAnsi="Arial" w:cs="Arial"/>
          <w:sz w:val="20"/>
          <w:szCs w:val="20"/>
        </w:rPr>
        <w:t xml:space="preserve"> but this is like any normal business practice.</w:t>
      </w:r>
    </w:p>
    <w:p w14:paraId="7E79C7BF" w14:textId="77777777" w:rsidR="0063061B" w:rsidRPr="0035027B" w:rsidRDefault="0063061B">
      <w:pPr>
        <w:tabs>
          <w:tab w:val="left" w:pos="567"/>
        </w:tabs>
        <w:ind w:left="1134" w:hanging="1134"/>
        <w:rPr>
          <w:rFonts w:ascii="Arial" w:hAnsi="Arial" w:cs="Arial"/>
          <w:sz w:val="20"/>
          <w:szCs w:val="20"/>
        </w:rPr>
      </w:pPr>
    </w:p>
    <w:p w14:paraId="20F0F767" w14:textId="77777777" w:rsidR="0063061B" w:rsidRPr="0035027B" w:rsidRDefault="0035027B">
      <w:pPr>
        <w:tabs>
          <w:tab w:val="left" w:pos="567"/>
        </w:tabs>
      </w:pPr>
      <w:r w:rsidRPr="0035027B">
        <w:rPr>
          <w:rFonts w:ascii="Arial" w:hAnsi="Arial" w:cs="Arial"/>
          <w:sz w:val="20"/>
          <w:szCs w:val="20"/>
        </w:rPr>
        <w:t>Cllr Mr A Edwards, there are many arguments for solar farms, the National Grid Company are responsible for the power supplies in this country.  There is no National Policy on this subject so local authorities would have little if any influence over the policies.</w:t>
      </w:r>
    </w:p>
    <w:p w14:paraId="574FFE90" w14:textId="77777777" w:rsidR="0063061B" w:rsidRPr="0035027B" w:rsidRDefault="0063061B">
      <w:pPr>
        <w:tabs>
          <w:tab w:val="left" w:pos="567"/>
        </w:tabs>
        <w:rPr>
          <w:rFonts w:ascii="Arial" w:hAnsi="Arial" w:cs="Arial"/>
          <w:sz w:val="20"/>
          <w:szCs w:val="20"/>
        </w:rPr>
      </w:pPr>
    </w:p>
    <w:p w14:paraId="32E5B37A" w14:textId="77777777" w:rsidR="0063061B" w:rsidRPr="0035027B" w:rsidRDefault="0035027B">
      <w:pPr>
        <w:tabs>
          <w:tab w:val="left" w:pos="567"/>
        </w:tabs>
      </w:pPr>
      <w:r w:rsidRPr="0035027B">
        <w:rPr>
          <w:rFonts w:ascii="Arial" w:hAnsi="Arial" w:cs="Arial"/>
          <w:sz w:val="20"/>
          <w:szCs w:val="20"/>
        </w:rPr>
        <w:t>Mr David Shaw asked that Sheriffhales Parish Council object to the application and drive towards a National Plan, and the 2 Councils work together. In his opinion the councils need to work together in groups.</w:t>
      </w:r>
    </w:p>
    <w:p w14:paraId="31232F01" w14:textId="77777777" w:rsidR="0063061B" w:rsidRPr="0035027B" w:rsidRDefault="0063061B">
      <w:pPr>
        <w:tabs>
          <w:tab w:val="left" w:pos="567"/>
        </w:tabs>
        <w:rPr>
          <w:rFonts w:ascii="Arial" w:hAnsi="Arial" w:cs="Arial"/>
          <w:sz w:val="20"/>
          <w:szCs w:val="20"/>
        </w:rPr>
      </w:pPr>
    </w:p>
    <w:p w14:paraId="2DCF117B" w14:textId="77777777" w:rsidR="0063061B" w:rsidRPr="0035027B" w:rsidRDefault="0035027B">
      <w:pPr>
        <w:tabs>
          <w:tab w:val="left" w:pos="567"/>
        </w:tabs>
      </w:pPr>
      <w:r w:rsidRPr="0035027B">
        <w:rPr>
          <w:rFonts w:ascii="Arial" w:hAnsi="Arial" w:cs="Arial"/>
          <w:sz w:val="20"/>
          <w:szCs w:val="20"/>
        </w:rPr>
        <w:lastRenderedPageBreak/>
        <w:t>Cllr Mr G Tonkinson reported that CPRE have not been consulted, the Parish Council had also declined to see a presentation from the developer. In his opinion using the land is wrong as it is good agricultural land. In the past councils have pulled together and satisfactory fought to stop an incinerator in the Parish.</w:t>
      </w:r>
    </w:p>
    <w:p w14:paraId="7BDE6689" w14:textId="77777777" w:rsidR="0063061B" w:rsidRPr="0035027B" w:rsidRDefault="0063061B">
      <w:pPr>
        <w:tabs>
          <w:tab w:val="left" w:pos="567"/>
        </w:tabs>
        <w:rPr>
          <w:rFonts w:ascii="Arial" w:hAnsi="Arial" w:cs="Arial"/>
          <w:sz w:val="20"/>
          <w:szCs w:val="20"/>
        </w:rPr>
      </w:pPr>
    </w:p>
    <w:p w14:paraId="1E108138" w14:textId="77777777" w:rsidR="0063061B" w:rsidRPr="0035027B" w:rsidRDefault="0035027B">
      <w:pPr>
        <w:tabs>
          <w:tab w:val="left" w:pos="567"/>
        </w:tabs>
      </w:pPr>
      <w:r w:rsidRPr="0035027B">
        <w:rPr>
          <w:rFonts w:ascii="Arial" w:hAnsi="Arial" w:cs="Arial"/>
          <w:sz w:val="20"/>
          <w:szCs w:val="20"/>
        </w:rPr>
        <w:t>It was suggested that the industrial sites should have Solar Panels to make them self-sufficient for power and spare power could go back into the grid.</w:t>
      </w:r>
    </w:p>
    <w:p w14:paraId="7A3A0719" w14:textId="77777777" w:rsidR="0063061B" w:rsidRPr="0035027B" w:rsidRDefault="0063061B">
      <w:pPr>
        <w:tabs>
          <w:tab w:val="left" w:pos="567"/>
        </w:tabs>
        <w:rPr>
          <w:rFonts w:ascii="Arial" w:hAnsi="Arial" w:cs="Arial"/>
          <w:sz w:val="20"/>
          <w:szCs w:val="20"/>
        </w:rPr>
      </w:pPr>
    </w:p>
    <w:p w14:paraId="1F2F4E68" w14:textId="3AE01106" w:rsidR="0063061B" w:rsidRPr="0035027B" w:rsidRDefault="0035027B">
      <w:pPr>
        <w:tabs>
          <w:tab w:val="left" w:pos="567"/>
        </w:tabs>
      </w:pPr>
      <w:r w:rsidRPr="0035027B">
        <w:rPr>
          <w:rFonts w:ascii="Arial" w:hAnsi="Arial" w:cs="Arial"/>
          <w:sz w:val="20"/>
          <w:szCs w:val="20"/>
        </w:rPr>
        <w:t>Cllr Mr A Edwards reported that power is supplied in different forms e.g.there are solar panels on the roof of the Jaguar Plant, this generation competes with nearby wind generation and solar farm for the  for a connection as the network can only handle one connection at the time.</w:t>
      </w:r>
    </w:p>
    <w:p w14:paraId="74DFBD3A" w14:textId="77777777" w:rsidR="0063061B" w:rsidRPr="0035027B" w:rsidRDefault="0035027B">
      <w:pPr>
        <w:tabs>
          <w:tab w:val="left" w:pos="567"/>
        </w:tabs>
        <w:rPr>
          <w:rFonts w:ascii="Arial" w:hAnsi="Arial" w:cs="Arial"/>
          <w:sz w:val="20"/>
          <w:szCs w:val="20"/>
        </w:rPr>
      </w:pPr>
      <w:r w:rsidRPr="0035027B">
        <w:rPr>
          <w:rFonts w:ascii="Arial" w:hAnsi="Arial" w:cs="Arial"/>
          <w:sz w:val="20"/>
          <w:szCs w:val="20"/>
        </w:rPr>
        <w:t xml:space="preserve">  </w:t>
      </w:r>
    </w:p>
    <w:p w14:paraId="466B44EB" w14:textId="77777777" w:rsidR="0063061B" w:rsidRPr="0035027B" w:rsidRDefault="0035027B">
      <w:pPr>
        <w:tabs>
          <w:tab w:val="left" w:pos="567"/>
        </w:tabs>
      </w:pPr>
      <w:r w:rsidRPr="0035027B">
        <w:rPr>
          <w:rFonts w:ascii="Arial" w:hAnsi="Arial" w:cs="Arial"/>
          <w:sz w:val="20"/>
          <w:szCs w:val="20"/>
        </w:rPr>
        <w:t>The Clerk was requested to send the link / details of the planning application to the Clerk at Lilleshall.</w:t>
      </w:r>
    </w:p>
    <w:p w14:paraId="1C3FC61D" w14:textId="77777777" w:rsidR="0063061B" w:rsidRDefault="0063061B">
      <w:pPr>
        <w:tabs>
          <w:tab w:val="left" w:pos="567"/>
        </w:tabs>
        <w:rPr>
          <w:rFonts w:ascii="Arial" w:hAnsi="Arial" w:cs="Arial"/>
          <w:sz w:val="20"/>
          <w:szCs w:val="20"/>
        </w:rPr>
      </w:pPr>
    </w:p>
    <w:p w14:paraId="559FF8BC"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Standing orders were reinstated.</w:t>
      </w:r>
    </w:p>
    <w:p w14:paraId="751638F5" w14:textId="77777777" w:rsidR="0063061B" w:rsidRDefault="0063061B">
      <w:pPr>
        <w:tabs>
          <w:tab w:val="left" w:pos="567"/>
        </w:tabs>
        <w:ind w:left="1134" w:hanging="1134"/>
        <w:rPr>
          <w:rFonts w:ascii="Arial" w:hAnsi="Arial" w:cs="Arial"/>
          <w:sz w:val="20"/>
          <w:szCs w:val="20"/>
        </w:rPr>
      </w:pPr>
    </w:p>
    <w:p w14:paraId="70940816" w14:textId="77777777" w:rsidR="0063061B" w:rsidRDefault="0035027B">
      <w:pPr>
        <w:widowControl w:val="0"/>
        <w:tabs>
          <w:tab w:val="left" w:pos="567"/>
          <w:tab w:val="left" w:pos="1134"/>
        </w:tabs>
        <w:textAlignment w:val="center"/>
        <w:rPr>
          <w:rFonts w:ascii="Arial" w:hAnsi="Arial" w:cs="Arial"/>
          <w:sz w:val="20"/>
          <w:szCs w:val="20"/>
        </w:rPr>
      </w:pPr>
      <w:r>
        <w:rPr>
          <w:rFonts w:ascii="Arial" w:hAnsi="Arial" w:cs="Arial"/>
          <w:color w:val="000000"/>
          <w:sz w:val="20"/>
          <w:szCs w:val="20"/>
          <w:lang w:bidi="en-US"/>
        </w:rPr>
        <w:t>90/22.</w:t>
      </w:r>
      <w:r>
        <w:rPr>
          <w:rFonts w:ascii="Arial" w:hAnsi="Arial" w:cs="Arial"/>
          <w:color w:val="000000"/>
          <w:sz w:val="20"/>
          <w:szCs w:val="20"/>
          <w:lang w:bidi="en-US"/>
        </w:rPr>
        <w:tab/>
      </w:r>
      <w:r>
        <w:rPr>
          <w:rFonts w:ascii="Arial" w:hAnsi="Arial" w:cs="Arial"/>
          <w:sz w:val="20"/>
          <w:szCs w:val="20"/>
        </w:rPr>
        <w:t>Unitary Councillor feedback and questions. </w:t>
      </w:r>
    </w:p>
    <w:p w14:paraId="7A072235" w14:textId="77777777" w:rsidR="0063061B" w:rsidRDefault="0063061B">
      <w:pPr>
        <w:widowControl w:val="0"/>
        <w:tabs>
          <w:tab w:val="left" w:pos="567"/>
          <w:tab w:val="left" w:pos="1134"/>
        </w:tabs>
        <w:textAlignment w:val="center"/>
        <w:rPr>
          <w:rFonts w:ascii="Arial" w:hAnsi="Arial" w:cs="Arial"/>
          <w:sz w:val="20"/>
          <w:szCs w:val="20"/>
        </w:rPr>
      </w:pPr>
    </w:p>
    <w:p w14:paraId="7EB852F2" w14:textId="77777777" w:rsidR="0063061B" w:rsidRDefault="0035027B">
      <w:pPr>
        <w:widowControl w:val="0"/>
        <w:tabs>
          <w:tab w:val="left" w:pos="567"/>
          <w:tab w:val="left" w:pos="1134"/>
        </w:tabs>
        <w:textAlignment w:val="center"/>
        <w:rPr>
          <w:rFonts w:ascii="Arial" w:hAnsi="Arial" w:cs="Arial"/>
          <w:sz w:val="20"/>
          <w:szCs w:val="20"/>
        </w:rPr>
      </w:pPr>
      <w:r>
        <w:rPr>
          <w:rFonts w:ascii="Arial" w:hAnsi="Arial" w:cs="Arial"/>
          <w:sz w:val="20"/>
          <w:szCs w:val="20"/>
        </w:rPr>
        <w:t>Cllr K Turley sent his apologies this was deferred.</w:t>
      </w:r>
    </w:p>
    <w:p w14:paraId="00530C53" w14:textId="77777777" w:rsidR="0063061B" w:rsidRDefault="0063061B">
      <w:pPr>
        <w:widowControl w:val="0"/>
        <w:tabs>
          <w:tab w:val="left" w:pos="567"/>
          <w:tab w:val="left" w:pos="1134"/>
        </w:tabs>
        <w:textAlignment w:val="center"/>
        <w:rPr>
          <w:rFonts w:ascii="Arial" w:hAnsi="Arial" w:cs="Arial"/>
          <w:sz w:val="20"/>
          <w:szCs w:val="20"/>
        </w:rPr>
      </w:pPr>
    </w:p>
    <w:p w14:paraId="0D0C69C1" w14:textId="77777777" w:rsidR="0063061B" w:rsidRDefault="0035027B">
      <w:pPr>
        <w:widowControl w:val="0"/>
        <w:tabs>
          <w:tab w:val="left" w:pos="567"/>
          <w:tab w:val="left" w:pos="1134"/>
        </w:tabs>
        <w:textAlignment w:val="center"/>
        <w:rPr>
          <w:rFonts w:ascii="Arial" w:hAnsi="Arial" w:cs="Arial"/>
          <w:sz w:val="20"/>
          <w:szCs w:val="20"/>
        </w:rPr>
      </w:pPr>
      <w:r>
        <w:rPr>
          <w:rFonts w:ascii="Arial" w:hAnsi="Arial" w:cs="Arial"/>
          <w:sz w:val="20"/>
          <w:szCs w:val="20"/>
        </w:rPr>
        <w:t>Cllr Mr D Himsworth reported that at the A5 traffic lights there is still an outstanding  issue in relation to the 4 phase system.  There has been no change as previously reported by the Unitary Councillor.  An update on this was requested in relation to the costs and the delays.</w:t>
      </w:r>
    </w:p>
    <w:p w14:paraId="3041BAED" w14:textId="77777777" w:rsidR="0063061B" w:rsidRDefault="0063061B">
      <w:pPr>
        <w:widowControl w:val="0"/>
        <w:tabs>
          <w:tab w:val="left" w:pos="567"/>
          <w:tab w:val="left" w:pos="1134"/>
        </w:tabs>
        <w:textAlignment w:val="center"/>
        <w:rPr>
          <w:rFonts w:ascii="Arial" w:hAnsi="Arial" w:cs="Arial"/>
          <w:sz w:val="20"/>
          <w:szCs w:val="20"/>
        </w:rPr>
      </w:pPr>
    </w:p>
    <w:p w14:paraId="64ACE596" w14:textId="77777777" w:rsidR="0063061B" w:rsidRDefault="0035027B">
      <w:pPr>
        <w:widowControl w:val="0"/>
        <w:tabs>
          <w:tab w:val="left" w:pos="567"/>
          <w:tab w:val="left" w:pos="1134"/>
        </w:tabs>
        <w:textAlignment w:val="center"/>
        <w:rPr>
          <w:rFonts w:ascii="Arial" w:hAnsi="Arial" w:cs="Arial"/>
          <w:sz w:val="20"/>
          <w:szCs w:val="20"/>
        </w:rPr>
      </w:pPr>
      <w:r>
        <w:rPr>
          <w:rFonts w:ascii="Arial" w:hAnsi="Arial" w:cs="Arial"/>
          <w:sz w:val="20"/>
          <w:szCs w:val="20"/>
        </w:rPr>
        <w:t>Accident statistics were requested for the traffic lights and this be an agenda item for the next meeting. The Clerk to progress.</w:t>
      </w:r>
    </w:p>
    <w:p w14:paraId="57F091BB" w14:textId="77777777" w:rsidR="0063061B" w:rsidRDefault="0063061B">
      <w:pPr>
        <w:widowControl w:val="0"/>
        <w:tabs>
          <w:tab w:val="left" w:pos="567"/>
          <w:tab w:val="left" w:pos="1134"/>
        </w:tabs>
        <w:textAlignment w:val="center"/>
        <w:rPr>
          <w:rFonts w:ascii="Arial" w:hAnsi="Arial" w:cs="Arial"/>
          <w:sz w:val="20"/>
          <w:szCs w:val="20"/>
        </w:rPr>
      </w:pPr>
    </w:p>
    <w:p w14:paraId="43139A2F"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91/22.</w:t>
      </w:r>
      <w:r>
        <w:rPr>
          <w:rFonts w:ascii="Arial" w:hAnsi="Arial" w:cs="Arial"/>
          <w:sz w:val="20"/>
          <w:szCs w:val="20"/>
        </w:rPr>
        <w:tab/>
        <w:t>Planning applications  received, Decisions and Enforcement matters made by Shropshire Council (inc solar farm information)</w:t>
      </w:r>
    </w:p>
    <w:p w14:paraId="620EE273" w14:textId="77777777" w:rsidR="0063061B" w:rsidRDefault="0063061B">
      <w:pPr>
        <w:tabs>
          <w:tab w:val="left" w:pos="1134"/>
        </w:tabs>
        <w:ind w:left="1134" w:hanging="1134"/>
        <w:rPr>
          <w:rFonts w:ascii="Arial" w:hAnsi="Arial" w:cs="Arial"/>
          <w:sz w:val="20"/>
          <w:szCs w:val="20"/>
        </w:rPr>
      </w:pPr>
    </w:p>
    <w:p w14:paraId="70124CC3"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The following items were noted:-</w:t>
      </w:r>
    </w:p>
    <w:p w14:paraId="0917BFC4" w14:textId="77777777" w:rsidR="0063061B" w:rsidRDefault="0063061B">
      <w:pPr>
        <w:tabs>
          <w:tab w:val="left" w:pos="1134"/>
        </w:tabs>
        <w:ind w:left="1134" w:hanging="1134"/>
        <w:rPr>
          <w:rFonts w:ascii="Arial" w:hAnsi="Arial" w:cs="Arial"/>
          <w:sz w:val="20"/>
          <w:szCs w:val="20"/>
        </w:rPr>
      </w:pPr>
    </w:p>
    <w:p w14:paraId="6F247D78"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Planning Decisions</w:t>
      </w:r>
    </w:p>
    <w:p w14:paraId="65EE586E" w14:textId="77777777" w:rsidR="0063061B" w:rsidRDefault="0063061B">
      <w:pPr>
        <w:tabs>
          <w:tab w:val="left" w:pos="1134"/>
        </w:tabs>
        <w:ind w:left="1134" w:hanging="1134"/>
        <w:rPr>
          <w:rFonts w:ascii="Arial" w:hAnsi="Arial" w:cs="Arial"/>
          <w:sz w:val="20"/>
          <w:szCs w:val="20"/>
        </w:rPr>
      </w:pPr>
    </w:p>
    <w:p w14:paraId="03C36D46"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Reference:  22/04453/HRM (validated: 13/09/2022)</w:t>
      </w:r>
    </w:p>
    <w:p w14:paraId="7B43CCD3" w14:textId="77777777" w:rsidR="0063061B" w:rsidRDefault="0035027B">
      <w:pPr>
        <w:tabs>
          <w:tab w:val="left" w:pos="709"/>
        </w:tabs>
        <w:rPr>
          <w:rFonts w:ascii="Arial" w:hAnsi="Arial" w:cs="Arial"/>
          <w:sz w:val="20"/>
          <w:szCs w:val="20"/>
        </w:rPr>
      </w:pPr>
      <w:r>
        <w:rPr>
          <w:rFonts w:ascii="Arial" w:hAnsi="Arial" w:cs="Arial"/>
          <w:sz w:val="20"/>
          <w:szCs w:val="20"/>
        </w:rPr>
        <w:t>Address:  Common Farm, Sheriffhales, Shifnal, Shropshire, TF11 8SA</w:t>
      </w:r>
      <w:r>
        <w:rPr>
          <w:rFonts w:ascii="Arial" w:hAnsi="Arial" w:cs="Arial"/>
          <w:sz w:val="20"/>
          <w:szCs w:val="20"/>
        </w:rPr>
        <w:br/>
        <w:t>Proposal:  To remove two lengths of hedge totalling approx. 550m, new woodland creation and new hedgerow planting as per plan on land adjacent to Common Farm, Sheriffhales, to improve workability of fields (Amended 24.10.22)</w:t>
      </w:r>
      <w:r>
        <w:rPr>
          <w:rFonts w:ascii="Arial" w:hAnsi="Arial" w:cs="Arial"/>
          <w:sz w:val="20"/>
          <w:szCs w:val="20"/>
        </w:rPr>
        <w:br/>
        <w:t>Decision:  No Objection</w:t>
      </w:r>
    </w:p>
    <w:p w14:paraId="7315B5E8" w14:textId="77777777" w:rsidR="0063061B" w:rsidRDefault="0063061B">
      <w:pPr>
        <w:tabs>
          <w:tab w:val="left" w:pos="709"/>
        </w:tabs>
        <w:rPr>
          <w:rFonts w:ascii="Arial" w:hAnsi="Arial" w:cs="Arial"/>
          <w:sz w:val="20"/>
          <w:szCs w:val="20"/>
        </w:rPr>
      </w:pPr>
    </w:p>
    <w:p w14:paraId="22F07DD8" w14:textId="77777777" w:rsidR="0063061B" w:rsidRDefault="0035027B">
      <w:pPr>
        <w:tabs>
          <w:tab w:val="left" w:pos="709"/>
        </w:tabs>
        <w:rPr>
          <w:rFonts w:ascii="Arial" w:hAnsi="Arial" w:cs="Arial"/>
          <w:sz w:val="20"/>
          <w:szCs w:val="20"/>
        </w:rPr>
      </w:pPr>
      <w:r>
        <w:rPr>
          <w:rFonts w:ascii="Arial" w:hAnsi="Arial" w:cs="Arial"/>
          <w:sz w:val="20"/>
          <w:szCs w:val="20"/>
        </w:rPr>
        <w:t>Reference:  22/04161/FUL  (validated: 09/09/2022)</w:t>
      </w:r>
      <w:r>
        <w:rPr>
          <w:rFonts w:ascii="Arial" w:hAnsi="Arial" w:cs="Arial"/>
          <w:sz w:val="20"/>
          <w:szCs w:val="20"/>
        </w:rPr>
        <w:br/>
        <w:t xml:space="preserve">Address:  Burlington House, Marsh Road, Sheriffhales, Shifnal, </w:t>
      </w:r>
      <w:r>
        <w:rPr>
          <w:rFonts w:ascii="Arial" w:hAnsi="Arial" w:cs="Arial"/>
          <w:sz w:val="20"/>
          <w:szCs w:val="20"/>
        </w:rPr>
        <w:br/>
        <w:t>Proposal:  Leisure buildings project and associated works including orangery and changing room buildings.</w:t>
      </w:r>
      <w:r>
        <w:rPr>
          <w:rFonts w:ascii="Arial" w:hAnsi="Arial" w:cs="Arial"/>
          <w:sz w:val="20"/>
          <w:szCs w:val="20"/>
        </w:rPr>
        <w:br/>
        <w:t>Decision:  Grant Permission</w:t>
      </w:r>
    </w:p>
    <w:p w14:paraId="7F1884FB" w14:textId="77777777" w:rsidR="0063061B" w:rsidRDefault="0063061B">
      <w:pPr>
        <w:tabs>
          <w:tab w:val="left" w:pos="709"/>
        </w:tabs>
        <w:rPr>
          <w:rFonts w:ascii="Arial" w:hAnsi="Arial" w:cs="Arial"/>
          <w:sz w:val="20"/>
          <w:szCs w:val="20"/>
        </w:rPr>
      </w:pPr>
    </w:p>
    <w:p w14:paraId="6AB29641" w14:textId="77777777" w:rsidR="0063061B" w:rsidRDefault="0035027B">
      <w:pPr>
        <w:tabs>
          <w:tab w:val="left" w:pos="709"/>
        </w:tabs>
        <w:rPr>
          <w:rFonts w:ascii="Arial" w:hAnsi="Arial" w:cs="Arial"/>
          <w:sz w:val="20"/>
          <w:szCs w:val="20"/>
        </w:rPr>
      </w:pPr>
      <w:r>
        <w:rPr>
          <w:rFonts w:ascii="Arial" w:hAnsi="Arial" w:cs="Arial"/>
          <w:sz w:val="20"/>
          <w:szCs w:val="20"/>
        </w:rPr>
        <w:t>Reference:  22/04351/TCA  (validated: 07/09/2022)</w:t>
      </w:r>
      <w:r>
        <w:rPr>
          <w:rFonts w:ascii="Arial" w:hAnsi="Arial" w:cs="Arial"/>
          <w:sz w:val="20"/>
          <w:szCs w:val="20"/>
        </w:rPr>
        <w:br/>
        <w:t xml:space="preserve">Address:  Walnut Tree Cottage, Church Lane, Sheriffhales, </w:t>
      </w:r>
      <w:r>
        <w:rPr>
          <w:rFonts w:ascii="Arial" w:hAnsi="Arial" w:cs="Arial"/>
          <w:sz w:val="20"/>
          <w:szCs w:val="20"/>
        </w:rPr>
        <w:br/>
        <w:t>Proposal:  Reduce regrowth to topping points of 1no Goat Willow (T8) &amp; reduce crown by approx. 15% of 1no Walnut (T9) within Sheriffhales Conservation Area</w:t>
      </w:r>
      <w:r>
        <w:rPr>
          <w:rFonts w:ascii="Arial" w:hAnsi="Arial" w:cs="Arial"/>
          <w:sz w:val="20"/>
          <w:szCs w:val="20"/>
        </w:rPr>
        <w:br/>
        <w:t>Decision:  No Objection</w:t>
      </w:r>
    </w:p>
    <w:p w14:paraId="603B2C3B" w14:textId="77777777" w:rsidR="0063061B" w:rsidRDefault="0063061B">
      <w:pPr>
        <w:tabs>
          <w:tab w:val="left" w:pos="709"/>
        </w:tabs>
        <w:rPr>
          <w:rFonts w:ascii="Arial" w:hAnsi="Arial" w:cs="Arial"/>
          <w:sz w:val="20"/>
          <w:szCs w:val="20"/>
        </w:rPr>
      </w:pPr>
    </w:p>
    <w:p w14:paraId="591CAD7F" w14:textId="77777777" w:rsidR="0063061B" w:rsidRDefault="0035027B">
      <w:pPr>
        <w:tabs>
          <w:tab w:val="left" w:pos="709"/>
        </w:tabs>
        <w:rPr>
          <w:rFonts w:ascii="Arial" w:hAnsi="Arial" w:cs="Arial"/>
          <w:sz w:val="20"/>
          <w:szCs w:val="20"/>
        </w:rPr>
      </w:pPr>
      <w:r>
        <w:rPr>
          <w:rFonts w:ascii="Arial" w:hAnsi="Arial" w:cs="Arial"/>
          <w:color w:val="222222"/>
          <w:sz w:val="20"/>
          <w:szCs w:val="20"/>
          <w:shd w:val="clear" w:color="auto" w:fill="FFFFFF"/>
        </w:rPr>
        <w:t>Reference:  22/04122/FUL  (validated: 07/09/2022)</w:t>
      </w:r>
      <w:r>
        <w:rPr>
          <w:rFonts w:ascii="Arial" w:hAnsi="Arial" w:cs="Arial"/>
          <w:color w:val="222222"/>
          <w:sz w:val="20"/>
          <w:szCs w:val="20"/>
        </w:rPr>
        <w:br/>
      </w:r>
      <w:r>
        <w:rPr>
          <w:rFonts w:ascii="Arial" w:hAnsi="Arial" w:cs="Arial"/>
          <w:color w:val="222222"/>
          <w:sz w:val="20"/>
          <w:szCs w:val="20"/>
          <w:shd w:val="clear" w:color="auto" w:fill="FFFFFF"/>
        </w:rPr>
        <w:t xml:space="preserve">Address:  Burlington House, Marsh Road, Sheriffhales, </w:t>
      </w:r>
      <w:r>
        <w:rPr>
          <w:rFonts w:ascii="Arial" w:hAnsi="Arial" w:cs="Arial"/>
          <w:color w:val="222222"/>
          <w:sz w:val="20"/>
          <w:szCs w:val="20"/>
        </w:rPr>
        <w:br/>
      </w:r>
      <w:r>
        <w:rPr>
          <w:rFonts w:ascii="Arial" w:hAnsi="Arial" w:cs="Arial"/>
          <w:color w:val="222222"/>
          <w:sz w:val="20"/>
          <w:szCs w:val="20"/>
          <w:shd w:val="clear" w:color="auto" w:fill="FFFFFF"/>
        </w:rPr>
        <w:t>Proposal:  Installation of 3No. dormers to front elevation (re-submission)</w:t>
      </w:r>
      <w:r>
        <w:rPr>
          <w:rFonts w:ascii="Arial" w:hAnsi="Arial" w:cs="Arial"/>
          <w:color w:val="222222"/>
          <w:sz w:val="20"/>
          <w:szCs w:val="20"/>
        </w:rPr>
        <w:br/>
      </w:r>
      <w:r>
        <w:rPr>
          <w:rFonts w:ascii="Arial" w:hAnsi="Arial" w:cs="Arial"/>
          <w:color w:val="222222"/>
          <w:sz w:val="20"/>
          <w:szCs w:val="20"/>
          <w:shd w:val="clear" w:color="auto" w:fill="FFFFFF"/>
        </w:rPr>
        <w:t>Decision:  Grant Permission</w:t>
      </w:r>
    </w:p>
    <w:p w14:paraId="3C38C7B7" w14:textId="77777777" w:rsidR="0063061B" w:rsidRDefault="0063061B">
      <w:pPr>
        <w:tabs>
          <w:tab w:val="left" w:pos="709"/>
        </w:tabs>
        <w:rPr>
          <w:rFonts w:ascii="Arial" w:hAnsi="Arial" w:cs="Arial"/>
          <w:sz w:val="20"/>
          <w:szCs w:val="20"/>
        </w:rPr>
      </w:pPr>
    </w:p>
    <w:p w14:paraId="69528481" w14:textId="77777777" w:rsidR="0063061B" w:rsidRDefault="0035027B">
      <w:pPr>
        <w:tabs>
          <w:tab w:val="left" w:pos="709"/>
        </w:tabs>
        <w:rPr>
          <w:rFonts w:ascii="Arial" w:hAnsi="Arial" w:cs="Arial"/>
          <w:b/>
          <w:bCs/>
          <w:sz w:val="20"/>
          <w:szCs w:val="20"/>
        </w:rPr>
      </w:pPr>
      <w:r>
        <w:rPr>
          <w:rFonts w:ascii="Arial" w:hAnsi="Arial" w:cs="Arial"/>
          <w:b/>
          <w:bCs/>
          <w:sz w:val="20"/>
          <w:szCs w:val="20"/>
        </w:rPr>
        <w:t>Planning applications</w:t>
      </w:r>
    </w:p>
    <w:p w14:paraId="1DB23E94" w14:textId="77777777" w:rsidR="0063061B" w:rsidRDefault="0063061B">
      <w:pPr>
        <w:tabs>
          <w:tab w:val="left" w:pos="709"/>
        </w:tabs>
        <w:rPr>
          <w:rFonts w:ascii="Arial" w:hAnsi="Arial" w:cs="Arial"/>
          <w:sz w:val="20"/>
          <w:szCs w:val="20"/>
        </w:rPr>
      </w:pPr>
    </w:p>
    <w:p w14:paraId="5A1774F4" w14:textId="77777777" w:rsidR="0063061B" w:rsidRDefault="0035027B">
      <w:pPr>
        <w:tabs>
          <w:tab w:val="left" w:pos="709"/>
        </w:tabs>
        <w:rPr>
          <w:rFonts w:ascii="Arial" w:hAnsi="Arial" w:cs="Arial"/>
          <w:sz w:val="20"/>
          <w:szCs w:val="20"/>
        </w:rPr>
      </w:pPr>
      <w:r>
        <w:rPr>
          <w:rFonts w:ascii="Arial" w:hAnsi="Arial" w:cs="Arial"/>
          <w:sz w:val="20"/>
          <w:szCs w:val="20"/>
        </w:rPr>
        <w:t>Reference:  22/04609/FUL  (validated: 21/10/2022)</w:t>
      </w:r>
      <w:r>
        <w:rPr>
          <w:rFonts w:ascii="Arial" w:hAnsi="Arial" w:cs="Arial"/>
          <w:sz w:val="20"/>
          <w:szCs w:val="20"/>
        </w:rPr>
        <w:br/>
        <w:t>Address:  Lilleshall Hall, Archery GB, Lilleshall, Newport, Shropshire, TF10 9AT</w:t>
      </w:r>
      <w:r>
        <w:rPr>
          <w:rFonts w:ascii="Arial" w:hAnsi="Arial" w:cs="Arial"/>
          <w:sz w:val="20"/>
          <w:szCs w:val="20"/>
        </w:rPr>
        <w:br/>
        <w:t xml:space="preserve">Proposal:  Erection of a new archery training facility comprising indoor and outdoor shooting ranges and associated amenity/storage provision, disabled car parking, drainage, landscaping and other </w:t>
      </w:r>
      <w:r>
        <w:rPr>
          <w:rFonts w:ascii="Arial" w:hAnsi="Arial" w:cs="Arial"/>
          <w:sz w:val="20"/>
          <w:szCs w:val="20"/>
        </w:rPr>
        <w:lastRenderedPageBreak/>
        <w:t>works</w:t>
      </w:r>
      <w:r>
        <w:rPr>
          <w:rFonts w:ascii="Arial" w:hAnsi="Arial" w:cs="Arial"/>
          <w:sz w:val="20"/>
          <w:szCs w:val="20"/>
        </w:rPr>
        <w:br/>
        <w:t xml:space="preserve">Applicant: Sport England (C/o Agent) – </w:t>
      </w:r>
      <w:r>
        <w:rPr>
          <w:rFonts w:ascii="Arial" w:hAnsi="Arial" w:cs="Arial"/>
          <w:b/>
          <w:bCs/>
          <w:sz w:val="20"/>
          <w:szCs w:val="20"/>
        </w:rPr>
        <w:t>No objection</w:t>
      </w:r>
    </w:p>
    <w:p w14:paraId="50EE8F87" w14:textId="77777777" w:rsidR="0063061B" w:rsidRDefault="0063061B">
      <w:pPr>
        <w:tabs>
          <w:tab w:val="left" w:pos="709"/>
        </w:tabs>
        <w:rPr>
          <w:rFonts w:ascii="Arial" w:hAnsi="Arial" w:cs="Arial"/>
          <w:sz w:val="20"/>
          <w:szCs w:val="20"/>
        </w:rPr>
      </w:pPr>
    </w:p>
    <w:p w14:paraId="6B05148B" w14:textId="77777777" w:rsidR="0063061B" w:rsidRDefault="0035027B">
      <w:pPr>
        <w:tabs>
          <w:tab w:val="left" w:pos="709"/>
        </w:tabs>
        <w:rPr>
          <w:rFonts w:ascii="Arial" w:hAnsi="Arial" w:cs="Arial"/>
          <w:sz w:val="20"/>
          <w:szCs w:val="20"/>
        </w:rPr>
      </w:pPr>
      <w:r>
        <w:rPr>
          <w:rFonts w:ascii="Arial" w:hAnsi="Arial" w:cs="Arial"/>
          <w:sz w:val="20"/>
          <w:szCs w:val="20"/>
        </w:rPr>
        <w:t>PLANNING REFERENCE - 22/04701/FUL</w:t>
      </w:r>
      <w:r>
        <w:rPr>
          <w:rFonts w:ascii="Arial" w:hAnsi="Arial" w:cs="Arial"/>
          <w:sz w:val="20"/>
          <w:szCs w:val="20"/>
        </w:rPr>
        <w:br/>
        <w:t>DEVELOPMENT PROPOSED - Application under Section 73A of the Town and Country Planning Act 1990 for the conversion of stables building to luxury dog kennels, mobile shelters, parking and related outside exercise and training areas</w:t>
      </w:r>
      <w:r>
        <w:rPr>
          <w:rFonts w:ascii="Arial" w:hAnsi="Arial" w:cs="Arial"/>
          <w:sz w:val="20"/>
          <w:szCs w:val="20"/>
        </w:rPr>
        <w:br/>
        <w:t xml:space="preserve">LOCATION: - Boarding Kennels At, Little Hales Place, Littlehales Road, Sheriffhales, Newport – </w:t>
      </w:r>
      <w:r>
        <w:rPr>
          <w:rFonts w:ascii="Arial" w:hAnsi="Arial" w:cs="Arial"/>
          <w:b/>
          <w:bCs/>
          <w:sz w:val="20"/>
          <w:szCs w:val="20"/>
        </w:rPr>
        <w:t>No Objection</w:t>
      </w:r>
    </w:p>
    <w:p w14:paraId="3CF204EB" w14:textId="77777777" w:rsidR="0063061B" w:rsidRDefault="0063061B">
      <w:pPr>
        <w:tabs>
          <w:tab w:val="left" w:pos="709"/>
        </w:tabs>
        <w:rPr>
          <w:rFonts w:ascii="Arial" w:hAnsi="Arial" w:cs="Arial"/>
          <w:sz w:val="20"/>
          <w:szCs w:val="20"/>
        </w:rPr>
      </w:pPr>
    </w:p>
    <w:p w14:paraId="2BB37EEB" w14:textId="77777777" w:rsidR="0063061B" w:rsidRDefault="0035027B">
      <w:pPr>
        <w:tabs>
          <w:tab w:val="left" w:pos="709"/>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Reference:  </w:t>
      </w:r>
      <w:r>
        <w:rPr>
          <w:rFonts w:ascii="Arial" w:hAnsi="Arial" w:cs="Arial"/>
          <w:color w:val="222222"/>
          <w:sz w:val="20"/>
          <w:szCs w:val="20"/>
          <w:shd w:val="clear" w:color="auto" w:fill="FFFFFF"/>
        </w:rPr>
        <w:tab/>
        <w:t>22/04437/FUL  (validated: 25/10/2022)</w:t>
      </w:r>
      <w:r>
        <w:rPr>
          <w:rFonts w:ascii="Arial" w:hAnsi="Arial" w:cs="Arial"/>
          <w:color w:val="222222"/>
          <w:sz w:val="20"/>
          <w:szCs w:val="20"/>
        </w:rPr>
        <w:br/>
      </w:r>
      <w:r>
        <w:rPr>
          <w:rFonts w:ascii="Arial" w:hAnsi="Arial" w:cs="Arial"/>
          <w:color w:val="222222"/>
          <w:sz w:val="20"/>
          <w:szCs w:val="20"/>
          <w:shd w:val="clear" w:color="auto" w:fill="FFFFFF"/>
        </w:rPr>
        <w:t xml:space="preserve">Address:  </w:t>
      </w:r>
      <w:r>
        <w:rPr>
          <w:rFonts w:ascii="Arial" w:hAnsi="Arial" w:cs="Arial"/>
          <w:color w:val="222222"/>
          <w:sz w:val="20"/>
          <w:szCs w:val="20"/>
          <w:shd w:val="clear" w:color="auto" w:fill="FFFFFF"/>
        </w:rPr>
        <w:tab/>
        <w:t xml:space="preserve">The Gatehouse, Burlington Court, Burlington, Sheriffhales, </w:t>
      </w:r>
    </w:p>
    <w:p w14:paraId="2018C528" w14:textId="77777777" w:rsidR="0063061B" w:rsidRDefault="0035027B">
      <w:pPr>
        <w:tabs>
          <w:tab w:val="left" w:pos="709"/>
        </w:tabs>
        <w:rPr>
          <w:rFonts w:ascii="Arial" w:hAnsi="Arial" w:cs="Arial"/>
          <w:b/>
          <w:bCs/>
          <w:sz w:val="20"/>
          <w:szCs w:val="20"/>
        </w:rPr>
      </w:pPr>
      <w:r>
        <w:rPr>
          <w:rFonts w:ascii="Arial" w:hAnsi="Arial" w:cs="Arial"/>
          <w:color w:val="222222"/>
          <w:sz w:val="20"/>
          <w:szCs w:val="20"/>
          <w:shd w:val="clear" w:color="auto" w:fill="FFFFFF"/>
        </w:rPr>
        <w:t xml:space="preserve">Proposal:  </w:t>
      </w:r>
      <w:r>
        <w:rPr>
          <w:rFonts w:ascii="Arial" w:hAnsi="Arial" w:cs="Arial"/>
          <w:color w:val="222222"/>
          <w:sz w:val="20"/>
          <w:szCs w:val="20"/>
          <w:shd w:val="clear" w:color="auto" w:fill="FFFFFF"/>
        </w:rPr>
        <w:tab/>
        <w:t xml:space="preserve">Installation of a wood burning stove and flue – </w:t>
      </w:r>
      <w:r>
        <w:rPr>
          <w:rFonts w:ascii="Arial" w:hAnsi="Arial" w:cs="Arial"/>
          <w:b/>
          <w:bCs/>
          <w:color w:val="222222"/>
          <w:sz w:val="20"/>
          <w:szCs w:val="20"/>
          <w:shd w:val="clear" w:color="auto" w:fill="FFFFFF"/>
        </w:rPr>
        <w:t>No Objection</w:t>
      </w:r>
    </w:p>
    <w:p w14:paraId="71504374" w14:textId="77777777" w:rsidR="0063061B" w:rsidRDefault="0063061B">
      <w:pPr>
        <w:tabs>
          <w:tab w:val="left" w:pos="1134"/>
        </w:tabs>
        <w:ind w:left="1134" w:hanging="1134"/>
        <w:rPr>
          <w:rFonts w:ascii="Arial" w:hAnsi="Arial" w:cs="Arial"/>
          <w:sz w:val="20"/>
          <w:szCs w:val="20"/>
        </w:rPr>
      </w:pPr>
    </w:p>
    <w:p w14:paraId="2F38B4A0"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 xml:space="preserve">Reference:  </w:t>
      </w:r>
      <w:r>
        <w:rPr>
          <w:rFonts w:ascii="Arial" w:hAnsi="Arial" w:cs="Arial"/>
          <w:sz w:val="20"/>
          <w:szCs w:val="20"/>
        </w:rPr>
        <w:tab/>
      </w:r>
      <w:r>
        <w:rPr>
          <w:rFonts w:ascii="Arial" w:hAnsi="Arial" w:cs="Arial"/>
          <w:sz w:val="20"/>
          <w:szCs w:val="20"/>
        </w:rPr>
        <w:tab/>
        <w:t>22/04873/FUL  (validated: 26/10/2022)</w:t>
      </w:r>
    </w:p>
    <w:p w14:paraId="2D761ECA"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 xml:space="preserve">Address:  </w:t>
      </w:r>
      <w:r>
        <w:rPr>
          <w:rFonts w:ascii="Arial" w:hAnsi="Arial" w:cs="Arial"/>
          <w:sz w:val="20"/>
          <w:szCs w:val="20"/>
        </w:rPr>
        <w:tab/>
      </w:r>
      <w:r>
        <w:rPr>
          <w:rFonts w:ascii="Arial" w:hAnsi="Arial" w:cs="Arial"/>
          <w:sz w:val="20"/>
          <w:szCs w:val="20"/>
        </w:rPr>
        <w:tab/>
      </w:r>
      <w:r>
        <w:rPr>
          <w:rFonts w:ascii="Arial" w:hAnsi="Arial" w:cs="Arial"/>
          <w:sz w:val="20"/>
          <w:szCs w:val="20"/>
        </w:rPr>
        <w:tab/>
        <w:t>84 Heath Hill, Sheriffhales, Shifnal.</w:t>
      </w:r>
    </w:p>
    <w:p w14:paraId="2787FBDC" w14:textId="77777777" w:rsidR="0063061B" w:rsidRDefault="0035027B">
      <w:pPr>
        <w:tabs>
          <w:tab w:val="left" w:pos="1134"/>
        </w:tabs>
        <w:ind w:left="2160" w:hanging="2160"/>
        <w:rPr>
          <w:rFonts w:ascii="Arial" w:hAnsi="Arial" w:cs="Arial"/>
          <w:sz w:val="20"/>
          <w:szCs w:val="20"/>
        </w:rPr>
      </w:pPr>
      <w:r>
        <w:rPr>
          <w:rFonts w:ascii="Arial" w:hAnsi="Arial" w:cs="Arial"/>
          <w:sz w:val="20"/>
          <w:szCs w:val="20"/>
        </w:rPr>
        <w:t xml:space="preserve">Proposal:  </w:t>
      </w:r>
      <w:r>
        <w:rPr>
          <w:rFonts w:ascii="Arial" w:hAnsi="Arial" w:cs="Arial"/>
          <w:sz w:val="20"/>
          <w:szCs w:val="20"/>
        </w:rPr>
        <w:tab/>
        <w:t xml:space="preserve">Erection of new four-bedroom dwelling and detached garage following removal of existing dwelling, garage and outbuildings and temporary siting of a caravan whilst work being undertaken – </w:t>
      </w:r>
      <w:r>
        <w:rPr>
          <w:rFonts w:ascii="Arial" w:hAnsi="Arial" w:cs="Arial"/>
          <w:b/>
          <w:bCs/>
          <w:sz w:val="20"/>
          <w:szCs w:val="20"/>
        </w:rPr>
        <w:t>No objection</w:t>
      </w:r>
    </w:p>
    <w:p w14:paraId="26D5DD8C" w14:textId="77777777" w:rsidR="0063061B" w:rsidRDefault="0063061B">
      <w:pPr>
        <w:tabs>
          <w:tab w:val="left" w:pos="1134"/>
        </w:tabs>
        <w:ind w:left="1134" w:hanging="1134"/>
        <w:rPr>
          <w:rFonts w:ascii="Arial" w:hAnsi="Arial" w:cs="Arial"/>
          <w:sz w:val="20"/>
          <w:szCs w:val="20"/>
        </w:rPr>
      </w:pPr>
    </w:p>
    <w:p w14:paraId="75A1074B"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22/04988/CPE</w:t>
      </w:r>
      <w:r>
        <w:rPr>
          <w:rFonts w:ascii="Arial" w:hAnsi="Arial" w:cs="Arial"/>
          <w:sz w:val="20"/>
          <w:szCs w:val="20"/>
        </w:rPr>
        <w:tab/>
        <w:t>Laburnum Farm, 68 Heath Hill, Sheriffhales,</w:t>
      </w:r>
    </w:p>
    <w:p w14:paraId="3DA1B45E"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Application for a Lawful Development Certificate for the </w:t>
      </w:r>
    </w:p>
    <w:p w14:paraId="7F91582E" w14:textId="77777777" w:rsidR="0063061B" w:rsidRDefault="0035027B">
      <w:pPr>
        <w:tabs>
          <w:tab w:val="left" w:pos="1134"/>
        </w:tabs>
        <w:ind w:left="1134" w:hanging="1134"/>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existing use of a residential static caravan – </w:t>
      </w:r>
      <w:r>
        <w:rPr>
          <w:rFonts w:ascii="Arial" w:hAnsi="Arial" w:cs="Arial"/>
          <w:b/>
          <w:bCs/>
          <w:sz w:val="20"/>
          <w:szCs w:val="20"/>
        </w:rPr>
        <w:t>No objection</w:t>
      </w:r>
    </w:p>
    <w:p w14:paraId="05F0DB58" w14:textId="77777777" w:rsidR="0063061B" w:rsidRDefault="0063061B">
      <w:pPr>
        <w:tabs>
          <w:tab w:val="left" w:pos="1134"/>
        </w:tabs>
        <w:ind w:left="1134" w:hanging="1134"/>
        <w:rPr>
          <w:rFonts w:ascii="Arial" w:hAnsi="Arial" w:cs="Arial"/>
          <w:sz w:val="20"/>
          <w:szCs w:val="20"/>
        </w:rPr>
      </w:pPr>
    </w:p>
    <w:p w14:paraId="041B718D" w14:textId="77777777" w:rsidR="0063061B" w:rsidRDefault="0035027B">
      <w:pPr>
        <w:rPr>
          <w:rFonts w:ascii="Arial" w:hAnsi="Arial" w:cs="Arial"/>
          <w:b/>
          <w:bCs/>
          <w:sz w:val="20"/>
          <w:szCs w:val="20"/>
        </w:rPr>
      </w:pPr>
      <w:r>
        <w:rPr>
          <w:rFonts w:ascii="Arial" w:hAnsi="Arial" w:cs="Arial"/>
          <w:b/>
          <w:bCs/>
          <w:sz w:val="20"/>
          <w:szCs w:val="20"/>
        </w:rPr>
        <w:t>Enforcement items</w:t>
      </w:r>
    </w:p>
    <w:p w14:paraId="2BDFD2A4" w14:textId="77777777" w:rsidR="0063061B" w:rsidRDefault="0063061B">
      <w:pPr>
        <w:rPr>
          <w:rFonts w:ascii="Arial" w:hAnsi="Arial" w:cs="Arial"/>
          <w:sz w:val="20"/>
          <w:szCs w:val="20"/>
        </w:rPr>
      </w:pPr>
    </w:p>
    <w:p w14:paraId="44A09BB2" w14:textId="77777777" w:rsidR="0063061B" w:rsidRDefault="0035027B">
      <w:pPr>
        <w:rPr>
          <w:rFonts w:ascii="Arial" w:hAnsi="Arial" w:cs="Arial"/>
          <w:sz w:val="20"/>
          <w:szCs w:val="20"/>
        </w:rPr>
      </w:pPr>
      <w:r>
        <w:rPr>
          <w:rFonts w:ascii="Arial" w:hAnsi="Arial" w:cs="Arial"/>
          <w:sz w:val="20"/>
          <w:szCs w:val="20"/>
        </w:rPr>
        <w:t>An Update on the forklift truck plant just off the A5 with breached planning in regard to signage – Clerk to ask for an update.</w:t>
      </w:r>
    </w:p>
    <w:p w14:paraId="6081C564" w14:textId="77777777" w:rsidR="0063061B" w:rsidRDefault="0063061B">
      <w:pPr>
        <w:tabs>
          <w:tab w:val="left" w:pos="1134"/>
        </w:tabs>
        <w:ind w:left="1134" w:hanging="1134"/>
        <w:rPr>
          <w:rFonts w:ascii="Arial" w:hAnsi="Arial" w:cs="Arial"/>
          <w:sz w:val="20"/>
          <w:szCs w:val="20"/>
        </w:rPr>
      </w:pPr>
    </w:p>
    <w:p w14:paraId="6D7E8356"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92/22.</w:t>
      </w:r>
      <w:r>
        <w:rPr>
          <w:rFonts w:ascii="Arial" w:hAnsi="Arial" w:cs="Arial"/>
          <w:sz w:val="20"/>
          <w:szCs w:val="20"/>
        </w:rPr>
        <w:tab/>
        <w:t>To discuss progress on the EMG Grant and any new areas to be discussed for consideration.</w:t>
      </w:r>
    </w:p>
    <w:p w14:paraId="29817DAB" w14:textId="77777777" w:rsidR="0063061B" w:rsidRDefault="0063061B">
      <w:pPr>
        <w:tabs>
          <w:tab w:val="left" w:pos="1134"/>
        </w:tabs>
        <w:ind w:left="1134" w:hanging="1134"/>
        <w:rPr>
          <w:rFonts w:ascii="Arial" w:hAnsi="Arial" w:cs="Arial"/>
          <w:sz w:val="20"/>
          <w:szCs w:val="20"/>
        </w:rPr>
      </w:pPr>
    </w:p>
    <w:p w14:paraId="67BED3AC" w14:textId="77777777" w:rsidR="0063061B" w:rsidRDefault="0035027B">
      <w:pPr>
        <w:tabs>
          <w:tab w:val="left" w:pos="426"/>
        </w:tabs>
        <w:rPr>
          <w:rFonts w:ascii="Arial" w:hAnsi="Arial" w:cs="Arial"/>
          <w:sz w:val="20"/>
          <w:szCs w:val="20"/>
        </w:rPr>
      </w:pPr>
      <w:r>
        <w:rPr>
          <w:rFonts w:ascii="Arial" w:hAnsi="Arial" w:cs="Arial"/>
          <w:sz w:val="20"/>
          <w:szCs w:val="20"/>
        </w:rPr>
        <w:t xml:space="preserve">An invoice from the contractor has been received. His first set of work has been to cut back speed signs and junctions. Heath Hill also needs to be cut back, Cllr Mr A Edwards to ask for this other work to be completed.  </w:t>
      </w:r>
    </w:p>
    <w:p w14:paraId="1ECB636D" w14:textId="77777777" w:rsidR="0063061B" w:rsidRDefault="0063061B">
      <w:pPr>
        <w:tabs>
          <w:tab w:val="left" w:pos="426"/>
        </w:tabs>
        <w:rPr>
          <w:rFonts w:ascii="Arial" w:hAnsi="Arial" w:cs="Arial"/>
          <w:sz w:val="20"/>
          <w:szCs w:val="20"/>
        </w:rPr>
      </w:pPr>
    </w:p>
    <w:p w14:paraId="7BB1FC53" w14:textId="77777777" w:rsidR="0063061B" w:rsidRDefault="0035027B">
      <w:pPr>
        <w:tabs>
          <w:tab w:val="left" w:pos="426"/>
        </w:tabs>
        <w:rPr>
          <w:rFonts w:ascii="Arial" w:hAnsi="Arial" w:cs="Arial"/>
          <w:sz w:val="20"/>
          <w:szCs w:val="20"/>
        </w:rPr>
      </w:pPr>
      <w:r>
        <w:rPr>
          <w:rFonts w:ascii="Arial" w:hAnsi="Arial" w:cs="Arial"/>
          <w:sz w:val="20"/>
          <w:szCs w:val="20"/>
        </w:rPr>
        <w:t>Cllr Mr G Tonkinson will contact Shropshire Council to inform them of the dead trees at Heath Hill to see if they can be removed.</w:t>
      </w:r>
    </w:p>
    <w:p w14:paraId="7629F10A" w14:textId="77777777" w:rsidR="0063061B" w:rsidRDefault="0063061B">
      <w:pPr>
        <w:tabs>
          <w:tab w:val="left" w:pos="1134"/>
        </w:tabs>
        <w:ind w:left="1134" w:hanging="1134"/>
        <w:rPr>
          <w:rFonts w:ascii="Arial" w:hAnsi="Arial" w:cs="Arial"/>
          <w:sz w:val="20"/>
          <w:szCs w:val="20"/>
        </w:rPr>
      </w:pPr>
    </w:p>
    <w:p w14:paraId="4210F442"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93/22.</w:t>
      </w:r>
      <w:r>
        <w:rPr>
          <w:rFonts w:ascii="Arial" w:hAnsi="Arial" w:cs="Arial"/>
          <w:sz w:val="20"/>
          <w:szCs w:val="20"/>
        </w:rPr>
        <w:tab/>
        <w:t>To discuss a budget and associated precept for 2023/24</w:t>
      </w:r>
    </w:p>
    <w:p w14:paraId="1F7769E9" w14:textId="77777777" w:rsidR="0063061B" w:rsidRDefault="0063061B">
      <w:pPr>
        <w:tabs>
          <w:tab w:val="left" w:pos="1134"/>
        </w:tabs>
        <w:ind w:left="1134" w:hanging="1134"/>
        <w:rPr>
          <w:rFonts w:ascii="Arial" w:hAnsi="Arial" w:cs="Arial"/>
          <w:sz w:val="20"/>
          <w:szCs w:val="20"/>
        </w:rPr>
      </w:pPr>
    </w:p>
    <w:p w14:paraId="4326D2A1"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Members discussed the draft budget presented to them.</w:t>
      </w:r>
    </w:p>
    <w:p w14:paraId="436B532A" w14:textId="77777777" w:rsidR="0063061B" w:rsidRDefault="0063061B">
      <w:pPr>
        <w:tabs>
          <w:tab w:val="left" w:pos="1134"/>
        </w:tabs>
        <w:ind w:left="1134" w:hanging="1134"/>
        <w:rPr>
          <w:rFonts w:ascii="Arial" w:hAnsi="Arial" w:cs="Arial"/>
          <w:sz w:val="20"/>
          <w:szCs w:val="20"/>
        </w:rPr>
      </w:pPr>
    </w:p>
    <w:p w14:paraId="07624296" w14:textId="77777777" w:rsidR="0063061B" w:rsidRDefault="0035027B">
      <w:pPr>
        <w:tabs>
          <w:tab w:val="left" w:pos="0"/>
        </w:tabs>
        <w:rPr>
          <w:rFonts w:ascii="Arial" w:hAnsi="Arial" w:cs="Arial"/>
          <w:sz w:val="20"/>
          <w:szCs w:val="20"/>
        </w:rPr>
      </w:pPr>
      <w:r>
        <w:rPr>
          <w:rFonts w:ascii="Arial" w:hAnsi="Arial" w:cs="Arial"/>
          <w:sz w:val="20"/>
          <w:szCs w:val="20"/>
        </w:rPr>
        <w:t>It was proposed by Cllr Mr N Pulker and seconded by Cllr Mr A Edwards to set a precept at a level of £16962 which is a 1% increase and the associated budget as set out as appendix 1 to these minutes.  On a vote this was carried with 4 votes for and 1 against.</w:t>
      </w:r>
    </w:p>
    <w:p w14:paraId="5FA11D2D" w14:textId="77777777" w:rsidR="0063061B" w:rsidRDefault="0063061B">
      <w:pPr>
        <w:tabs>
          <w:tab w:val="left" w:pos="1134"/>
        </w:tabs>
        <w:ind w:left="1134" w:hanging="1134"/>
        <w:rPr>
          <w:rFonts w:ascii="Arial" w:hAnsi="Arial" w:cs="Arial"/>
          <w:sz w:val="20"/>
          <w:szCs w:val="20"/>
        </w:rPr>
      </w:pPr>
    </w:p>
    <w:p w14:paraId="42E93963"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94/22.</w:t>
      </w:r>
      <w:r>
        <w:rPr>
          <w:rFonts w:ascii="Arial" w:hAnsi="Arial" w:cs="Arial"/>
          <w:sz w:val="20"/>
          <w:szCs w:val="20"/>
        </w:rPr>
        <w:tab/>
        <w:t>To receive a grant application from the Village Hall Committee</w:t>
      </w:r>
    </w:p>
    <w:p w14:paraId="084B7657" w14:textId="77777777" w:rsidR="0063061B" w:rsidRDefault="0063061B">
      <w:pPr>
        <w:tabs>
          <w:tab w:val="left" w:pos="1134"/>
        </w:tabs>
        <w:ind w:left="1134" w:hanging="1134"/>
        <w:rPr>
          <w:rFonts w:ascii="Arial" w:hAnsi="Arial" w:cs="Arial"/>
          <w:sz w:val="20"/>
          <w:szCs w:val="20"/>
        </w:rPr>
      </w:pPr>
    </w:p>
    <w:p w14:paraId="5207A63F" w14:textId="77777777" w:rsidR="0063061B" w:rsidRDefault="0035027B">
      <w:pPr>
        <w:tabs>
          <w:tab w:val="left" w:pos="0"/>
        </w:tabs>
        <w:rPr>
          <w:rFonts w:ascii="Arial" w:hAnsi="Arial" w:cs="Arial"/>
          <w:sz w:val="20"/>
          <w:szCs w:val="20"/>
        </w:rPr>
      </w:pPr>
      <w:r>
        <w:rPr>
          <w:rFonts w:ascii="Arial" w:hAnsi="Arial" w:cs="Arial"/>
          <w:sz w:val="20"/>
          <w:szCs w:val="20"/>
        </w:rPr>
        <w:t xml:space="preserve">A grant from Sheriffhales Village Hall Committee has been received for the sum of £10,000.  The section S137 limit for the Parish to use for this type of expenditure is a maximum of 596 electors x £8.82 = £5259.72.  Some of these funds have been allocated already on the EMG match funding of £1500 of the maximum available that can be given to the Committee from Precepted funds would be £3756.72. </w:t>
      </w:r>
    </w:p>
    <w:p w14:paraId="0A819309" w14:textId="77777777" w:rsidR="0063061B" w:rsidRDefault="0063061B">
      <w:pPr>
        <w:tabs>
          <w:tab w:val="left" w:pos="0"/>
        </w:tabs>
        <w:rPr>
          <w:rFonts w:ascii="Arial" w:hAnsi="Arial" w:cs="Arial"/>
          <w:sz w:val="20"/>
          <w:szCs w:val="20"/>
        </w:rPr>
      </w:pPr>
    </w:p>
    <w:p w14:paraId="27F27313" w14:textId="77777777" w:rsidR="0063061B" w:rsidRDefault="0035027B">
      <w:pPr>
        <w:tabs>
          <w:tab w:val="left" w:pos="0"/>
        </w:tabs>
        <w:rPr>
          <w:rFonts w:ascii="Arial" w:hAnsi="Arial" w:cs="Arial"/>
          <w:sz w:val="20"/>
          <w:szCs w:val="20"/>
        </w:rPr>
      </w:pPr>
      <w:r>
        <w:rPr>
          <w:rFonts w:ascii="Arial" w:hAnsi="Arial" w:cs="Arial"/>
          <w:sz w:val="20"/>
          <w:szCs w:val="20"/>
        </w:rPr>
        <w:t>However, funds held from Lightsource income could be given to this project as this is not precepted money and does not fall within the above rules.</w:t>
      </w:r>
    </w:p>
    <w:p w14:paraId="1B35593A" w14:textId="77777777" w:rsidR="0063061B" w:rsidRDefault="0063061B">
      <w:pPr>
        <w:tabs>
          <w:tab w:val="left" w:pos="0"/>
        </w:tabs>
        <w:rPr>
          <w:rFonts w:ascii="Arial" w:hAnsi="Arial" w:cs="Arial"/>
          <w:sz w:val="20"/>
          <w:szCs w:val="20"/>
        </w:rPr>
      </w:pPr>
    </w:p>
    <w:p w14:paraId="68ACB7D2" w14:textId="77777777" w:rsidR="0063061B" w:rsidRDefault="0035027B">
      <w:pPr>
        <w:tabs>
          <w:tab w:val="left" w:pos="0"/>
        </w:tabs>
        <w:rPr>
          <w:rFonts w:ascii="Arial" w:hAnsi="Arial" w:cs="Arial"/>
          <w:sz w:val="20"/>
          <w:szCs w:val="20"/>
        </w:rPr>
      </w:pPr>
      <w:r>
        <w:rPr>
          <w:rFonts w:ascii="Arial" w:hAnsi="Arial" w:cs="Arial"/>
          <w:sz w:val="20"/>
          <w:szCs w:val="20"/>
        </w:rPr>
        <w:t>It was proposed by Cllr Mr N Pulker and seconded by Cllr Mr D Himsworth, that the Parish Council cannot give any funds at this time. The Parish Council asked that the Chairman at the next Village Hall meeting asks for a cost breakdown for the completion of the project, have funds been raised by themselves.</w:t>
      </w:r>
    </w:p>
    <w:p w14:paraId="4514E481" w14:textId="77777777" w:rsidR="0063061B" w:rsidRDefault="0063061B">
      <w:pPr>
        <w:tabs>
          <w:tab w:val="left" w:pos="0"/>
        </w:tabs>
        <w:rPr>
          <w:rFonts w:ascii="Arial" w:hAnsi="Arial" w:cs="Arial"/>
          <w:sz w:val="20"/>
          <w:szCs w:val="20"/>
        </w:rPr>
      </w:pPr>
    </w:p>
    <w:p w14:paraId="4D8F144F" w14:textId="77777777" w:rsidR="0063061B" w:rsidRDefault="0035027B">
      <w:pPr>
        <w:tabs>
          <w:tab w:val="left" w:pos="0"/>
        </w:tabs>
        <w:rPr>
          <w:rFonts w:ascii="Arial" w:hAnsi="Arial" w:cs="Arial"/>
          <w:sz w:val="20"/>
          <w:szCs w:val="20"/>
        </w:rPr>
      </w:pPr>
      <w:r>
        <w:rPr>
          <w:rFonts w:ascii="Arial" w:hAnsi="Arial" w:cs="Arial"/>
          <w:sz w:val="20"/>
          <w:szCs w:val="20"/>
        </w:rPr>
        <w:lastRenderedPageBreak/>
        <w:t>It was noted SACREC and the Parish Council have already given funds, and the Parish limit per grant application is £500. On a vote this was agreed.</w:t>
      </w:r>
    </w:p>
    <w:p w14:paraId="050B06AD" w14:textId="77777777" w:rsidR="0063061B" w:rsidRDefault="0063061B">
      <w:pPr>
        <w:tabs>
          <w:tab w:val="left" w:pos="1134"/>
        </w:tabs>
        <w:ind w:left="1134" w:hanging="1134"/>
        <w:rPr>
          <w:rFonts w:ascii="Arial" w:hAnsi="Arial" w:cs="Arial"/>
          <w:sz w:val="20"/>
          <w:szCs w:val="20"/>
        </w:rPr>
      </w:pPr>
    </w:p>
    <w:p w14:paraId="130BC483" w14:textId="77777777" w:rsidR="0063061B" w:rsidRDefault="0035027B">
      <w:pPr>
        <w:tabs>
          <w:tab w:val="left" w:pos="1134"/>
        </w:tabs>
        <w:rPr>
          <w:rFonts w:ascii="Arial" w:hAnsi="Arial" w:cs="Arial"/>
          <w:sz w:val="20"/>
          <w:szCs w:val="20"/>
        </w:rPr>
      </w:pPr>
      <w:r>
        <w:rPr>
          <w:rFonts w:ascii="Arial" w:hAnsi="Arial" w:cs="Arial"/>
          <w:sz w:val="20"/>
          <w:szCs w:val="20"/>
        </w:rPr>
        <w:t>95/22.</w:t>
      </w:r>
      <w:r>
        <w:rPr>
          <w:rFonts w:ascii="Arial" w:hAnsi="Arial" w:cs="Arial"/>
          <w:sz w:val="20"/>
          <w:szCs w:val="20"/>
        </w:rPr>
        <w:tab/>
        <w:t>Clerks report.</w:t>
      </w:r>
    </w:p>
    <w:p w14:paraId="457E88C4" w14:textId="77777777" w:rsidR="0063061B" w:rsidRDefault="0063061B">
      <w:pPr>
        <w:tabs>
          <w:tab w:val="left" w:pos="1134"/>
        </w:tabs>
        <w:rPr>
          <w:rFonts w:ascii="Arial" w:hAnsi="Arial" w:cs="Arial"/>
          <w:sz w:val="20"/>
          <w:szCs w:val="20"/>
        </w:rPr>
      </w:pPr>
    </w:p>
    <w:p w14:paraId="2251A35E"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Items to be raised under the Clerks report:-</w:t>
      </w:r>
    </w:p>
    <w:p w14:paraId="30F510A9" w14:textId="77777777" w:rsidR="0063061B" w:rsidRDefault="0063061B">
      <w:pPr>
        <w:tabs>
          <w:tab w:val="left" w:pos="1134"/>
        </w:tabs>
        <w:ind w:left="1134" w:hanging="1134"/>
        <w:rPr>
          <w:rFonts w:ascii="Arial" w:hAnsi="Arial" w:cs="Arial"/>
          <w:sz w:val="20"/>
          <w:szCs w:val="20"/>
        </w:rPr>
      </w:pPr>
    </w:p>
    <w:p w14:paraId="448CF01F" w14:textId="77777777" w:rsidR="0063061B" w:rsidRDefault="0035027B">
      <w:pPr>
        <w:numPr>
          <w:ilvl w:val="0"/>
          <w:numId w:val="1"/>
        </w:numPr>
        <w:tabs>
          <w:tab w:val="left" w:pos="1134"/>
        </w:tabs>
        <w:suppressAutoHyphens w:val="0"/>
        <w:rPr>
          <w:rFonts w:ascii="Arial" w:hAnsi="Arial" w:cs="Arial"/>
          <w:sz w:val="20"/>
          <w:szCs w:val="20"/>
        </w:rPr>
      </w:pPr>
      <w:r>
        <w:rPr>
          <w:rFonts w:ascii="Arial" w:hAnsi="Arial" w:cs="Arial"/>
          <w:sz w:val="20"/>
          <w:szCs w:val="20"/>
        </w:rPr>
        <w:t>Communication from local resident over concerns over the Black Smiths yard being developed and the area next to it (that has the Christmas lights needs to be protected if its developed in the future. He also raised that the Parish should purchase a SID and there’s a local company he knows that can help.</w:t>
      </w:r>
    </w:p>
    <w:p w14:paraId="6DE4AF19" w14:textId="77777777" w:rsidR="0063061B" w:rsidRDefault="0035027B">
      <w:pPr>
        <w:numPr>
          <w:ilvl w:val="0"/>
          <w:numId w:val="1"/>
        </w:numPr>
        <w:tabs>
          <w:tab w:val="left" w:pos="1134"/>
        </w:tabs>
        <w:suppressAutoHyphens w:val="0"/>
        <w:rPr>
          <w:rFonts w:ascii="Arial" w:hAnsi="Arial" w:cs="Arial"/>
          <w:sz w:val="20"/>
          <w:szCs w:val="20"/>
        </w:rPr>
      </w:pPr>
      <w:r>
        <w:rPr>
          <w:rFonts w:ascii="Arial" w:hAnsi="Arial" w:cs="Arial"/>
          <w:sz w:val="20"/>
          <w:szCs w:val="20"/>
        </w:rPr>
        <w:t>Plaque at the playing fields – it was noted that the WI have put a plaque by a tree they planted at the orchard without discussion with the Parish Council. This was noted.</w:t>
      </w:r>
    </w:p>
    <w:p w14:paraId="791E4A1D" w14:textId="474D03BF" w:rsidR="0063061B" w:rsidRDefault="0035027B">
      <w:pPr>
        <w:numPr>
          <w:ilvl w:val="0"/>
          <w:numId w:val="1"/>
        </w:numPr>
        <w:tabs>
          <w:tab w:val="left" w:pos="1134"/>
        </w:tabs>
        <w:suppressAutoHyphens w:val="0"/>
        <w:rPr>
          <w:rFonts w:ascii="Arial" w:hAnsi="Arial" w:cs="Arial"/>
          <w:sz w:val="20"/>
          <w:szCs w:val="20"/>
        </w:rPr>
      </w:pPr>
      <w:r>
        <w:rPr>
          <w:rFonts w:ascii="Arial" w:hAnsi="Arial" w:cs="Arial"/>
          <w:sz w:val="20"/>
          <w:szCs w:val="20"/>
        </w:rPr>
        <w:t>Presentation to Mrs Edwards on the playing fields. Members thanked the Clerk for her help, the Council agreed to refund the Clerk with the costs of £25. Agreed to send a photograph to the Parish Magazine</w:t>
      </w:r>
      <w:r w:rsidR="00227D8F">
        <w:rPr>
          <w:rFonts w:ascii="Arial" w:hAnsi="Arial" w:cs="Arial"/>
          <w:sz w:val="20"/>
          <w:szCs w:val="20"/>
        </w:rPr>
        <w:t xml:space="preserve"> </w:t>
      </w:r>
      <w:r>
        <w:rPr>
          <w:rFonts w:ascii="Arial" w:hAnsi="Arial" w:cs="Arial"/>
          <w:sz w:val="20"/>
          <w:szCs w:val="20"/>
        </w:rPr>
        <w:t>– the Clerk to organise.</w:t>
      </w:r>
    </w:p>
    <w:p w14:paraId="1A0E3A71" w14:textId="77777777" w:rsidR="0063061B" w:rsidRDefault="0035027B">
      <w:pPr>
        <w:numPr>
          <w:ilvl w:val="0"/>
          <w:numId w:val="1"/>
        </w:numPr>
        <w:tabs>
          <w:tab w:val="left" w:pos="1134"/>
        </w:tabs>
        <w:suppressAutoHyphens w:val="0"/>
        <w:rPr>
          <w:rFonts w:ascii="Arial" w:hAnsi="Arial" w:cs="Arial"/>
          <w:sz w:val="20"/>
          <w:szCs w:val="20"/>
        </w:rPr>
      </w:pPr>
      <w:r>
        <w:rPr>
          <w:rFonts w:ascii="Arial" w:hAnsi="Arial" w:cs="Arial"/>
          <w:sz w:val="20"/>
          <w:szCs w:val="20"/>
        </w:rPr>
        <w:t>Communication from resident re the proposed solar farm</w:t>
      </w:r>
    </w:p>
    <w:p w14:paraId="2EE4B6ED" w14:textId="77777777" w:rsidR="0063061B" w:rsidRDefault="0035027B">
      <w:pPr>
        <w:numPr>
          <w:ilvl w:val="0"/>
          <w:numId w:val="1"/>
        </w:numPr>
        <w:tabs>
          <w:tab w:val="left" w:pos="1134"/>
        </w:tabs>
        <w:suppressAutoHyphens w:val="0"/>
        <w:ind w:left="709" w:hanging="283"/>
        <w:rPr>
          <w:rFonts w:ascii="Arial" w:hAnsi="Arial" w:cs="Arial"/>
          <w:color w:val="222222"/>
          <w:sz w:val="20"/>
          <w:szCs w:val="20"/>
        </w:rPr>
      </w:pPr>
      <w:r>
        <w:rPr>
          <w:rFonts w:ascii="Arial" w:hAnsi="Arial" w:cs="Arial"/>
          <w:sz w:val="20"/>
          <w:szCs w:val="20"/>
        </w:rPr>
        <w:t>U</w:t>
      </w:r>
      <w:r>
        <w:rPr>
          <w:rFonts w:ascii="Arial" w:hAnsi="Arial" w:cs="Arial"/>
          <w:color w:val="222222"/>
          <w:sz w:val="20"/>
          <w:szCs w:val="20"/>
        </w:rPr>
        <w:t>pdate on Countess Arms and Public right of way</w:t>
      </w:r>
    </w:p>
    <w:p w14:paraId="174A6C94" w14:textId="77777777" w:rsidR="0063061B" w:rsidRDefault="0063061B">
      <w:pPr>
        <w:tabs>
          <w:tab w:val="left" w:pos="1134"/>
        </w:tabs>
        <w:ind w:left="360"/>
        <w:rPr>
          <w:rFonts w:ascii="Arial" w:hAnsi="Arial" w:cs="Arial"/>
          <w:color w:val="222222"/>
          <w:sz w:val="20"/>
          <w:szCs w:val="20"/>
        </w:rPr>
      </w:pPr>
    </w:p>
    <w:p w14:paraId="1D343260"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96/22.</w:t>
      </w:r>
      <w:r>
        <w:rPr>
          <w:rFonts w:ascii="Arial" w:hAnsi="Arial" w:cs="Arial"/>
          <w:sz w:val="20"/>
          <w:szCs w:val="20"/>
        </w:rPr>
        <w:tab/>
        <w:t xml:space="preserve">To receive the accounts for payment </w:t>
      </w:r>
    </w:p>
    <w:p w14:paraId="767D40B9" w14:textId="77777777" w:rsidR="0063061B" w:rsidRDefault="0063061B">
      <w:pPr>
        <w:tabs>
          <w:tab w:val="left" w:pos="1134"/>
        </w:tabs>
        <w:ind w:left="1134" w:hanging="1134"/>
        <w:rPr>
          <w:rFonts w:ascii="Arial" w:hAnsi="Arial" w:cs="Arial"/>
          <w:sz w:val="20"/>
          <w:szCs w:val="20"/>
        </w:rPr>
      </w:pPr>
    </w:p>
    <w:p w14:paraId="3E28EDB9" w14:textId="77777777" w:rsidR="0063061B" w:rsidRDefault="0035027B">
      <w:pPr>
        <w:tabs>
          <w:tab w:val="left" w:pos="1134"/>
        </w:tabs>
        <w:ind w:left="1134" w:hanging="1134"/>
        <w:rPr>
          <w:rFonts w:ascii="Arial" w:hAnsi="Arial" w:cs="Arial"/>
          <w:sz w:val="20"/>
          <w:szCs w:val="20"/>
        </w:rPr>
      </w:pPr>
      <w:r>
        <w:rPr>
          <w:rFonts w:ascii="Arial" w:hAnsi="Arial" w:cs="Arial"/>
          <w:sz w:val="20"/>
          <w:szCs w:val="20"/>
        </w:rPr>
        <w:t>The accounts for payment are detailed below:-</w:t>
      </w:r>
    </w:p>
    <w:p w14:paraId="43349711" w14:textId="77777777" w:rsidR="0063061B" w:rsidRDefault="0063061B">
      <w:pPr>
        <w:tabs>
          <w:tab w:val="left" w:pos="1134"/>
        </w:tabs>
        <w:ind w:left="1134" w:hanging="1134"/>
        <w:rPr>
          <w:rFonts w:ascii="Arial" w:hAnsi="Arial" w:cs="Arial"/>
          <w:sz w:val="20"/>
          <w:szCs w:val="20"/>
        </w:rPr>
      </w:pPr>
    </w:p>
    <w:tbl>
      <w:tblPr>
        <w:tblW w:w="8520" w:type="dxa"/>
        <w:tblInd w:w="113" w:type="dxa"/>
        <w:tblLayout w:type="fixed"/>
        <w:tblLook w:val="04A0" w:firstRow="1" w:lastRow="0" w:firstColumn="1" w:lastColumn="0" w:noHBand="0" w:noVBand="1"/>
      </w:tblPr>
      <w:tblGrid>
        <w:gridCol w:w="1721"/>
        <w:gridCol w:w="1542"/>
        <w:gridCol w:w="1020"/>
        <w:gridCol w:w="1541"/>
        <w:gridCol w:w="2696"/>
      </w:tblGrid>
      <w:tr w:rsidR="0063061B" w14:paraId="5B4B6A2B" w14:textId="77777777">
        <w:trPr>
          <w:trHeight w:val="290"/>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43E3E"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26/09/2022</w:t>
            </w:r>
          </w:p>
        </w:tc>
        <w:tc>
          <w:tcPr>
            <w:tcW w:w="1542" w:type="dxa"/>
            <w:tcBorders>
              <w:top w:val="single" w:sz="4" w:space="0" w:color="000000"/>
              <w:bottom w:val="single" w:sz="4" w:space="0" w:color="000000"/>
              <w:right w:val="single" w:sz="4" w:space="0" w:color="000000"/>
            </w:tcBorders>
            <w:shd w:val="clear" w:color="auto" w:fill="auto"/>
            <w:vAlign w:val="bottom"/>
          </w:tcPr>
          <w:p w14:paraId="7924ACE8"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104.22</w:t>
            </w:r>
          </w:p>
        </w:tc>
        <w:tc>
          <w:tcPr>
            <w:tcW w:w="1020" w:type="dxa"/>
            <w:tcBorders>
              <w:top w:val="single" w:sz="4" w:space="0" w:color="000000"/>
              <w:bottom w:val="single" w:sz="4" w:space="0" w:color="000000"/>
              <w:right w:val="single" w:sz="4" w:space="0" w:color="000000"/>
            </w:tcBorders>
            <w:shd w:val="clear" w:color="auto" w:fill="auto"/>
            <w:vAlign w:val="bottom"/>
          </w:tcPr>
          <w:p w14:paraId="0F0A3F10"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33</w:t>
            </w:r>
          </w:p>
        </w:tc>
        <w:tc>
          <w:tcPr>
            <w:tcW w:w="1541" w:type="dxa"/>
            <w:tcBorders>
              <w:top w:val="single" w:sz="4" w:space="0" w:color="000000"/>
              <w:bottom w:val="single" w:sz="4" w:space="0" w:color="000000"/>
              <w:right w:val="single" w:sz="4" w:space="0" w:color="000000"/>
            </w:tcBorders>
            <w:shd w:val="clear" w:color="auto" w:fill="auto"/>
            <w:vAlign w:val="bottom"/>
          </w:tcPr>
          <w:p w14:paraId="1722092E" w14:textId="77777777" w:rsidR="0063061B" w:rsidRDefault="0035027B">
            <w:pPr>
              <w:widowControl w:val="0"/>
              <w:rPr>
                <w:rFonts w:ascii="Arial" w:hAnsi="Arial" w:cs="Arial"/>
                <w:color w:val="000000"/>
                <w:sz w:val="20"/>
                <w:szCs w:val="20"/>
              </w:rPr>
            </w:pPr>
            <w:r>
              <w:rPr>
                <w:rFonts w:ascii="Arial" w:hAnsi="Arial" w:cs="Arial"/>
                <w:color w:val="000000"/>
                <w:sz w:val="20"/>
                <w:szCs w:val="20"/>
              </w:rPr>
              <w:t>dd</w:t>
            </w:r>
          </w:p>
        </w:tc>
        <w:tc>
          <w:tcPr>
            <w:tcW w:w="2696" w:type="dxa"/>
            <w:tcBorders>
              <w:top w:val="single" w:sz="4" w:space="0" w:color="000000"/>
              <w:bottom w:val="single" w:sz="4" w:space="0" w:color="000000"/>
              <w:right w:val="single" w:sz="4" w:space="0" w:color="000000"/>
            </w:tcBorders>
            <w:shd w:val="clear" w:color="auto" w:fill="auto"/>
            <w:vAlign w:val="bottom"/>
          </w:tcPr>
          <w:p w14:paraId="0FC6DE50" w14:textId="77777777" w:rsidR="0063061B" w:rsidRDefault="0035027B">
            <w:pPr>
              <w:widowControl w:val="0"/>
              <w:rPr>
                <w:rFonts w:ascii="Arial" w:hAnsi="Arial" w:cs="Arial"/>
                <w:color w:val="000000"/>
                <w:sz w:val="20"/>
                <w:szCs w:val="20"/>
              </w:rPr>
            </w:pPr>
            <w:r>
              <w:rPr>
                <w:rFonts w:ascii="Arial" w:hAnsi="Arial" w:cs="Arial"/>
                <w:color w:val="000000"/>
                <w:sz w:val="20"/>
                <w:szCs w:val="20"/>
              </w:rPr>
              <w:t>HMRC</w:t>
            </w:r>
          </w:p>
        </w:tc>
      </w:tr>
      <w:tr w:rsidR="0063061B" w14:paraId="34B99465" w14:textId="77777777">
        <w:trPr>
          <w:trHeight w:val="290"/>
        </w:trPr>
        <w:tc>
          <w:tcPr>
            <w:tcW w:w="1721" w:type="dxa"/>
            <w:tcBorders>
              <w:left w:val="single" w:sz="4" w:space="0" w:color="000000"/>
              <w:bottom w:val="single" w:sz="4" w:space="0" w:color="000000"/>
              <w:right w:val="single" w:sz="4" w:space="0" w:color="000000"/>
            </w:tcBorders>
            <w:shd w:val="clear" w:color="auto" w:fill="auto"/>
            <w:vAlign w:val="bottom"/>
          </w:tcPr>
          <w:p w14:paraId="7734DBEB"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        20/09/2022</w:t>
            </w:r>
          </w:p>
        </w:tc>
        <w:tc>
          <w:tcPr>
            <w:tcW w:w="1542" w:type="dxa"/>
            <w:tcBorders>
              <w:bottom w:val="single" w:sz="4" w:space="0" w:color="000000"/>
              <w:right w:val="single" w:sz="4" w:space="0" w:color="000000"/>
            </w:tcBorders>
            <w:shd w:val="clear" w:color="auto" w:fill="auto"/>
            <w:vAlign w:val="bottom"/>
          </w:tcPr>
          <w:p w14:paraId="41E5C094"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162.00</w:t>
            </w:r>
          </w:p>
        </w:tc>
        <w:tc>
          <w:tcPr>
            <w:tcW w:w="1020" w:type="dxa"/>
            <w:tcBorders>
              <w:bottom w:val="single" w:sz="4" w:space="0" w:color="000000"/>
              <w:right w:val="single" w:sz="4" w:space="0" w:color="000000"/>
            </w:tcBorders>
            <w:shd w:val="clear" w:color="auto" w:fill="auto"/>
            <w:vAlign w:val="bottom"/>
          </w:tcPr>
          <w:p w14:paraId="2619D17F"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34</w:t>
            </w:r>
          </w:p>
        </w:tc>
        <w:tc>
          <w:tcPr>
            <w:tcW w:w="1541" w:type="dxa"/>
            <w:tcBorders>
              <w:bottom w:val="single" w:sz="4" w:space="0" w:color="000000"/>
              <w:right w:val="single" w:sz="4" w:space="0" w:color="000000"/>
            </w:tcBorders>
            <w:shd w:val="clear" w:color="auto" w:fill="auto"/>
            <w:vAlign w:val="bottom"/>
          </w:tcPr>
          <w:p w14:paraId="4786C5E9" w14:textId="77777777" w:rsidR="0063061B" w:rsidRDefault="0035027B">
            <w:pPr>
              <w:widowControl w:val="0"/>
              <w:rPr>
                <w:rFonts w:ascii="Arial" w:hAnsi="Arial" w:cs="Arial"/>
                <w:color w:val="000000"/>
                <w:sz w:val="20"/>
                <w:szCs w:val="20"/>
              </w:rPr>
            </w:pPr>
            <w:r>
              <w:rPr>
                <w:rFonts w:ascii="Arial" w:hAnsi="Arial" w:cs="Arial"/>
                <w:color w:val="000000"/>
                <w:sz w:val="20"/>
                <w:szCs w:val="20"/>
              </w:rPr>
              <w:t>dd</w:t>
            </w:r>
          </w:p>
        </w:tc>
        <w:tc>
          <w:tcPr>
            <w:tcW w:w="2696" w:type="dxa"/>
            <w:tcBorders>
              <w:bottom w:val="single" w:sz="4" w:space="0" w:color="000000"/>
              <w:right w:val="single" w:sz="4" w:space="0" w:color="000000"/>
            </w:tcBorders>
            <w:shd w:val="clear" w:color="auto" w:fill="auto"/>
            <w:vAlign w:val="bottom"/>
          </w:tcPr>
          <w:p w14:paraId="18634E25" w14:textId="77777777" w:rsidR="0063061B" w:rsidRDefault="0035027B">
            <w:pPr>
              <w:widowControl w:val="0"/>
              <w:rPr>
                <w:rFonts w:ascii="Arial" w:hAnsi="Arial" w:cs="Arial"/>
                <w:color w:val="000000"/>
                <w:sz w:val="20"/>
                <w:szCs w:val="20"/>
              </w:rPr>
            </w:pPr>
            <w:r>
              <w:rPr>
                <w:rFonts w:ascii="Arial" w:hAnsi="Arial" w:cs="Arial"/>
                <w:color w:val="000000"/>
                <w:sz w:val="20"/>
                <w:szCs w:val="20"/>
              </w:rPr>
              <w:t>Dittons</w:t>
            </w:r>
          </w:p>
        </w:tc>
      </w:tr>
      <w:tr w:rsidR="0063061B" w14:paraId="4DBDAC01" w14:textId="77777777">
        <w:trPr>
          <w:trHeight w:val="290"/>
        </w:trPr>
        <w:tc>
          <w:tcPr>
            <w:tcW w:w="1721" w:type="dxa"/>
            <w:tcBorders>
              <w:left w:val="single" w:sz="4" w:space="0" w:color="000000"/>
              <w:bottom w:val="single" w:sz="4" w:space="0" w:color="000000"/>
              <w:right w:val="single" w:sz="4" w:space="0" w:color="000000"/>
            </w:tcBorders>
            <w:shd w:val="clear" w:color="auto" w:fill="auto"/>
            <w:vAlign w:val="bottom"/>
          </w:tcPr>
          <w:p w14:paraId="4E7EADF3"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20/09/2022</w:t>
            </w:r>
          </w:p>
        </w:tc>
        <w:tc>
          <w:tcPr>
            <w:tcW w:w="1542" w:type="dxa"/>
            <w:tcBorders>
              <w:bottom w:val="single" w:sz="4" w:space="0" w:color="000000"/>
              <w:right w:val="single" w:sz="4" w:space="0" w:color="000000"/>
            </w:tcBorders>
            <w:shd w:val="clear" w:color="auto" w:fill="auto"/>
            <w:vAlign w:val="bottom"/>
          </w:tcPr>
          <w:p w14:paraId="6CE41326"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416.84</w:t>
            </w:r>
          </w:p>
        </w:tc>
        <w:tc>
          <w:tcPr>
            <w:tcW w:w="1020" w:type="dxa"/>
            <w:tcBorders>
              <w:bottom w:val="single" w:sz="4" w:space="0" w:color="000000"/>
              <w:right w:val="single" w:sz="4" w:space="0" w:color="000000"/>
            </w:tcBorders>
            <w:shd w:val="clear" w:color="auto" w:fill="auto"/>
            <w:vAlign w:val="bottom"/>
          </w:tcPr>
          <w:p w14:paraId="04BF8AC6"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35</w:t>
            </w:r>
          </w:p>
        </w:tc>
        <w:tc>
          <w:tcPr>
            <w:tcW w:w="1541" w:type="dxa"/>
            <w:tcBorders>
              <w:bottom w:val="single" w:sz="4" w:space="0" w:color="000000"/>
              <w:right w:val="single" w:sz="4" w:space="0" w:color="000000"/>
            </w:tcBorders>
            <w:shd w:val="clear" w:color="auto" w:fill="auto"/>
            <w:vAlign w:val="bottom"/>
          </w:tcPr>
          <w:p w14:paraId="433B8C0C" w14:textId="77777777" w:rsidR="0063061B" w:rsidRDefault="0035027B">
            <w:pPr>
              <w:widowControl w:val="0"/>
              <w:rPr>
                <w:rFonts w:ascii="Arial" w:hAnsi="Arial" w:cs="Arial"/>
                <w:color w:val="000000"/>
                <w:sz w:val="20"/>
                <w:szCs w:val="20"/>
              </w:rPr>
            </w:pPr>
            <w:r>
              <w:rPr>
                <w:rFonts w:ascii="Arial" w:hAnsi="Arial" w:cs="Arial"/>
                <w:color w:val="000000"/>
                <w:sz w:val="20"/>
                <w:szCs w:val="20"/>
              </w:rPr>
              <w:t>dd</w:t>
            </w:r>
          </w:p>
        </w:tc>
        <w:tc>
          <w:tcPr>
            <w:tcW w:w="2696" w:type="dxa"/>
            <w:tcBorders>
              <w:bottom w:val="single" w:sz="4" w:space="0" w:color="000000"/>
              <w:right w:val="single" w:sz="4" w:space="0" w:color="000000"/>
            </w:tcBorders>
            <w:shd w:val="clear" w:color="auto" w:fill="auto"/>
            <w:vAlign w:val="bottom"/>
          </w:tcPr>
          <w:p w14:paraId="5E787216" w14:textId="77777777" w:rsidR="0063061B" w:rsidRDefault="0035027B">
            <w:pPr>
              <w:widowControl w:val="0"/>
              <w:rPr>
                <w:rFonts w:ascii="Arial" w:hAnsi="Arial" w:cs="Arial"/>
                <w:color w:val="000000"/>
                <w:sz w:val="20"/>
                <w:szCs w:val="20"/>
              </w:rPr>
            </w:pPr>
            <w:r>
              <w:rPr>
                <w:rFonts w:ascii="Arial" w:hAnsi="Arial" w:cs="Arial"/>
                <w:color w:val="000000"/>
                <w:sz w:val="20"/>
                <w:szCs w:val="20"/>
              </w:rPr>
              <w:t>Administration</w:t>
            </w:r>
          </w:p>
        </w:tc>
      </w:tr>
      <w:tr w:rsidR="0063061B" w14:paraId="6C6BA777" w14:textId="77777777">
        <w:trPr>
          <w:trHeight w:val="290"/>
        </w:trPr>
        <w:tc>
          <w:tcPr>
            <w:tcW w:w="1721" w:type="dxa"/>
            <w:tcBorders>
              <w:left w:val="single" w:sz="4" w:space="0" w:color="000000"/>
              <w:bottom w:val="single" w:sz="4" w:space="0" w:color="000000"/>
              <w:right w:val="single" w:sz="4" w:space="0" w:color="000000"/>
            </w:tcBorders>
            <w:shd w:val="clear" w:color="auto" w:fill="auto"/>
            <w:vAlign w:val="bottom"/>
          </w:tcPr>
          <w:p w14:paraId="007C7F6E"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20/10/2022</w:t>
            </w:r>
          </w:p>
        </w:tc>
        <w:tc>
          <w:tcPr>
            <w:tcW w:w="1542" w:type="dxa"/>
            <w:tcBorders>
              <w:bottom w:val="single" w:sz="4" w:space="0" w:color="000000"/>
              <w:right w:val="single" w:sz="4" w:space="0" w:color="000000"/>
            </w:tcBorders>
            <w:shd w:val="clear" w:color="auto" w:fill="auto"/>
            <w:vAlign w:val="bottom"/>
          </w:tcPr>
          <w:p w14:paraId="43314300"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416.82</w:t>
            </w:r>
          </w:p>
        </w:tc>
        <w:tc>
          <w:tcPr>
            <w:tcW w:w="1020" w:type="dxa"/>
            <w:tcBorders>
              <w:bottom w:val="single" w:sz="4" w:space="0" w:color="000000"/>
              <w:right w:val="single" w:sz="4" w:space="0" w:color="000000"/>
            </w:tcBorders>
            <w:shd w:val="clear" w:color="auto" w:fill="auto"/>
            <w:vAlign w:val="bottom"/>
          </w:tcPr>
          <w:p w14:paraId="53E43F00"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35</w:t>
            </w:r>
          </w:p>
        </w:tc>
        <w:tc>
          <w:tcPr>
            <w:tcW w:w="1541" w:type="dxa"/>
            <w:tcBorders>
              <w:bottom w:val="single" w:sz="4" w:space="0" w:color="000000"/>
              <w:right w:val="single" w:sz="4" w:space="0" w:color="000000"/>
            </w:tcBorders>
            <w:shd w:val="clear" w:color="auto" w:fill="auto"/>
            <w:vAlign w:val="bottom"/>
          </w:tcPr>
          <w:p w14:paraId="7651CCCC" w14:textId="77777777" w:rsidR="0063061B" w:rsidRDefault="0035027B">
            <w:pPr>
              <w:widowControl w:val="0"/>
              <w:rPr>
                <w:rFonts w:ascii="Arial" w:hAnsi="Arial" w:cs="Arial"/>
                <w:color w:val="000000"/>
                <w:sz w:val="20"/>
                <w:szCs w:val="20"/>
              </w:rPr>
            </w:pPr>
            <w:r>
              <w:rPr>
                <w:rFonts w:ascii="Arial" w:hAnsi="Arial" w:cs="Arial"/>
                <w:color w:val="000000"/>
                <w:sz w:val="20"/>
                <w:szCs w:val="20"/>
              </w:rPr>
              <w:t>dd</w:t>
            </w:r>
          </w:p>
        </w:tc>
        <w:tc>
          <w:tcPr>
            <w:tcW w:w="2696" w:type="dxa"/>
            <w:tcBorders>
              <w:bottom w:val="single" w:sz="4" w:space="0" w:color="000000"/>
              <w:right w:val="single" w:sz="4" w:space="0" w:color="000000"/>
            </w:tcBorders>
            <w:shd w:val="clear" w:color="auto" w:fill="auto"/>
            <w:vAlign w:val="bottom"/>
          </w:tcPr>
          <w:p w14:paraId="3B2A9A3B" w14:textId="77777777" w:rsidR="0063061B" w:rsidRDefault="0035027B">
            <w:pPr>
              <w:widowControl w:val="0"/>
              <w:rPr>
                <w:rFonts w:ascii="Arial" w:hAnsi="Arial" w:cs="Arial"/>
                <w:color w:val="000000"/>
                <w:sz w:val="20"/>
                <w:szCs w:val="20"/>
              </w:rPr>
            </w:pPr>
            <w:r>
              <w:rPr>
                <w:rFonts w:ascii="Arial" w:hAnsi="Arial" w:cs="Arial"/>
                <w:color w:val="000000"/>
                <w:sz w:val="20"/>
                <w:szCs w:val="20"/>
              </w:rPr>
              <w:t>Administration</w:t>
            </w:r>
          </w:p>
        </w:tc>
      </w:tr>
      <w:tr w:rsidR="0063061B" w14:paraId="4F74E1AC" w14:textId="77777777">
        <w:trPr>
          <w:trHeight w:val="290"/>
        </w:trPr>
        <w:tc>
          <w:tcPr>
            <w:tcW w:w="1721" w:type="dxa"/>
            <w:tcBorders>
              <w:left w:val="single" w:sz="4" w:space="0" w:color="000000"/>
              <w:bottom w:val="single" w:sz="4" w:space="0" w:color="000000"/>
              <w:right w:val="single" w:sz="4" w:space="0" w:color="000000"/>
            </w:tcBorders>
            <w:shd w:val="clear" w:color="auto" w:fill="auto"/>
            <w:vAlign w:val="bottom"/>
          </w:tcPr>
          <w:p w14:paraId="79047EDB"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01/10/2022</w:t>
            </w:r>
          </w:p>
        </w:tc>
        <w:tc>
          <w:tcPr>
            <w:tcW w:w="1542" w:type="dxa"/>
            <w:tcBorders>
              <w:bottom w:val="single" w:sz="4" w:space="0" w:color="000000"/>
              <w:right w:val="single" w:sz="4" w:space="0" w:color="000000"/>
            </w:tcBorders>
            <w:shd w:val="clear" w:color="auto" w:fill="auto"/>
            <w:vAlign w:val="bottom"/>
          </w:tcPr>
          <w:p w14:paraId="3C8396DD"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18.04</w:t>
            </w:r>
          </w:p>
        </w:tc>
        <w:tc>
          <w:tcPr>
            <w:tcW w:w="1020" w:type="dxa"/>
            <w:tcBorders>
              <w:bottom w:val="single" w:sz="4" w:space="0" w:color="000000"/>
              <w:right w:val="single" w:sz="4" w:space="0" w:color="000000"/>
            </w:tcBorders>
            <w:shd w:val="clear" w:color="auto" w:fill="auto"/>
            <w:vAlign w:val="bottom"/>
          </w:tcPr>
          <w:p w14:paraId="1F3F6724" w14:textId="77777777" w:rsidR="0063061B" w:rsidRDefault="0035027B">
            <w:pPr>
              <w:widowControl w:val="0"/>
              <w:jc w:val="right"/>
              <w:rPr>
                <w:rFonts w:ascii="Arial" w:hAnsi="Arial" w:cs="Arial"/>
                <w:color w:val="000000"/>
                <w:sz w:val="20"/>
                <w:szCs w:val="20"/>
              </w:rPr>
            </w:pPr>
            <w:r>
              <w:rPr>
                <w:rFonts w:ascii="Arial" w:hAnsi="Arial" w:cs="Arial"/>
                <w:color w:val="000000"/>
                <w:sz w:val="20"/>
                <w:szCs w:val="20"/>
              </w:rPr>
              <w:t>36</w:t>
            </w:r>
          </w:p>
        </w:tc>
        <w:tc>
          <w:tcPr>
            <w:tcW w:w="1541" w:type="dxa"/>
            <w:tcBorders>
              <w:bottom w:val="single" w:sz="4" w:space="0" w:color="000000"/>
              <w:right w:val="single" w:sz="4" w:space="0" w:color="000000"/>
            </w:tcBorders>
            <w:shd w:val="clear" w:color="auto" w:fill="auto"/>
            <w:vAlign w:val="bottom"/>
          </w:tcPr>
          <w:p w14:paraId="5E649529" w14:textId="77777777" w:rsidR="0063061B" w:rsidRDefault="0035027B">
            <w:pPr>
              <w:widowControl w:val="0"/>
              <w:rPr>
                <w:rFonts w:ascii="Arial" w:hAnsi="Arial" w:cs="Arial"/>
                <w:color w:val="000000"/>
                <w:sz w:val="20"/>
                <w:szCs w:val="20"/>
              </w:rPr>
            </w:pPr>
            <w:r>
              <w:rPr>
                <w:rFonts w:ascii="Arial" w:hAnsi="Arial" w:cs="Arial"/>
                <w:color w:val="000000"/>
                <w:sz w:val="20"/>
                <w:szCs w:val="20"/>
              </w:rPr>
              <w:t>dd</w:t>
            </w:r>
          </w:p>
        </w:tc>
        <w:tc>
          <w:tcPr>
            <w:tcW w:w="2696" w:type="dxa"/>
            <w:tcBorders>
              <w:bottom w:val="single" w:sz="4" w:space="0" w:color="000000"/>
              <w:right w:val="single" w:sz="4" w:space="0" w:color="000000"/>
            </w:tcBorders>
            <w:shd w:val="clear" w:color="auto" w:fill="auto"/>
            <w:vAlign w:val="bottom"/>
          </w:tcPr>
          <w:p w14:paraId="53BB31DE" w14:textId="77777777" w:rsidR="0063061B" w:rsidRDefault="0035027B">
            <w:pPr>
              <w:widowControl w:val="0"/>
              <w:rPr>
                <w:rFonts w:ascii="Arial" w:hAnsi="Arial" w:cs="Arial"/>
                <w:color w:val="000000"/>
                <w:sz w:val="20"/>
                <w:szCs w:val="20"/>
              </w:rPr>
            </w:pPr>
            <w:r>
              <w:rPr>
                <w:rFonts w:ascii="Arial" w:hAnsi="Arial" w:cs="Arial"/>
                <w:color w:val="000000"/>
                <w:sz w:val="20"/>
                <w:szCs w:val="20"/>
              </w:rPr>
              <w:t>Ionos</w:t>
            </w:r>
          </w:p>
        </w:tc>
      </w:tr>
    </w:tbl>
    <w:p w14:paraId="52025D06" w14:textId="77777777" w:rsidR="0063061B" w:rsidRDefault="0063061B">
      <w:pPr>
        <w:tabs>
          <w:tab w:val="left" w:pos="1134"/>
        </w:tabs>
        <w:ind w:left="1134" w:hanging="1134"/>
        <w:rPr>
          <w:rFonts w:ascii="Arial" w:hAnsi="Arial" w:cs="Arial"/>
          <w:sz w:val="20"/>
          <w:szCs w:val="20"/>
        </w:rPr>
      </w:pPr>
    </w:p>
    <w:p w14:paraId="3FB78B58" w14:textId="77777777" w:rsidR="0063061B" w:rsidRDefault="0035027B">
      <w:pPr>
        <w:tabs>
          <w:tab w:val="left" w:pos="851"/>
        </w:tabs>
        <w:rPr>
          <w:rFonts w:ascii="Arial" w:hAnsi="Arial" w:cs="Arial"/>
          <w:sz w:val="20"/>
          <w:szCs w:val="20"/>
        </w:rPr>
      </w:pPr>
      <w:r>
        <w:rPr>
          <w:rFonts w:ascii="Arial" w:hAnsi="Arial" w:cs="Arial"/>
          <w:sz w:val="20"/>
          <w:szCs w:val="20"/>
        </w:rPr>
        <w:t>It was proposed by Cllr Mr N Pulker and seconded by Cllr Mr A Edwards to accept the accounts and on a vote, this was agreed.</w:t>
      </w:r>
    </w:p>
    <w:p w14:paraId="7F69727A" w14:textId="77777777" w:rsidR="0063061B" w:rsidRDefault="0063061B">
      <w:pPr>
        <w:tabs>
          <w:tab w:val="left" w:pos="1134"/>
        </w:tabs>
        <w:ind w:left="1134" w:hanging="1134"/>
        <w:rPr>
          <w:rFonts w:ascii="Arial" w:hAnsi="Arial" w:cs="Arial"/>
          <w:sz w:val="20"/>
          <w:szCs w:val="20"/>
        </w:rPr>
      </w:pPr>
    </w:p>
    <w:p w14:paraId="0B59A56A" w14:textId="77777777" w:rsidR="0063061B" w:rsidRDefault="0035027B">
      <w:pPr>
        <w:tabs>
          <w:tab w:val="left" w:pos="1134"/>
        </w:tabs>
        <w:rPr>
          <w:rFonts w:ascii="Arial" w:hAnsi="Arial" w:cs="Arial"/>
          <w:sz w:val="20"/>
          <w:szCs w:val="20"/>
        </w:rPr>
      </w:pPr>
      <w:r>
        <w:rPr>
          <w:rFonts w:ascii="Arial" w:hAnsi="Arial" w:cs="Arial"/>
          <w:sz w:val="20"/>
          <w:szCs w:val="20"/>
        </w:rPr>
        <w:t>97/22.</w:t>
      </w:r>
      <w:r>
        <w:rPr>
          <w:rFonts w:ascii="Arial" w:hAnsi="Arial" w:cs="Arial"/>
          <w:sz w:val="20"/>
          <w:szCs w:val="20"/>
        </w:rPr>
        <w:tab/>
        <w:t>Future Agenda items</w:t>
      </w:r>
    </w:p>
    <w:p w14:paraId="092B86FD" w14:textId="77777777" w:rsidR="0063061B" w:rsidRDefault="0063061B">
      <w:pPr>
        <w:tabs>
          <w:tab w:val="left" w:pos="1134"/>
        </w:tabs>
        <w:rPr>
          <w:rFonts w:ascii="Arial" w:hAnsi="Arial" w:cs="Arial"/>
          <w:sz w:val="20"/>
          <w:szCs w:val="20"/>
        </w:rPr>
      </w:pPr>
    </w:p>
    <w:p w14:paraId="65E64337" w14:textId="77777777" w:rsidR="0063061B" w:rsidRDefault="0035027B">
      <w:pPr>
        <w:tabs>
          <w:tab w:val="left" w:pos="1134"/>
        </w:tabs>
        <w:rPr>
          <w:rFonts w:ascii="Arial" w:hAnsi="Arial" w:cs="Arial"/>
          <w:sz w:val="20"/>
          <w:szCs w:val="20"/>
        </w:rPr>
      </w:pPr>
      <w:r>
        <w:rPr>
          <w:rFonts w:ascii="Arial" w:hAnsi="Arial" w:cs="Arial"/>
          <w:sz w:val="20"/>
          <w:szCs w:val="20"/>
        </w:rPr>
        <w:t>To be with the Clerk by 23</w:t>
      </w:r>
      <w:r>
        <w:rPr>
          <w:rFonts w:ascii="Arial" w:hAnsi="Arial" w:cs="Arial"/>
          <w:sz w:val="20"/>
          <w:szCs w:val="20"/>
          <w:vertAlign w:val="superscript"/>
        </w:rPr>
        <w:t>rd</w:t>
      </w:r>
      <w:r>
        <w:rPr>
          <w:rFonts w:ascii="Arial" w:hAnsi="Arial" w:cs="Arial"/>
          <w:sz w:val="20"/>
          <w:szCs w:val="20"/>
        </w:rPr>
        <w:t xml:space="preserve"> December 2022. Update on the Blacksmiths House, EMG grant, to discuss priorities for 2023 to achieve for the Council. New Shifnal and Priorslee Medical Practice at Shifnal invite to the next meeting for a statement, Invite the PCC and Gemma Lawley Highways for a future meeting.</w:t>
      </w:r>
    </w:p>
    <w:p w14:paraId="4DAD94BC" w14:textId="77777777" w:rsidR="0063061B" w:rsidRDefault="0063061B">
      <w:pPr>
        <w:tabs>
          <w:tab w:val="left" w:pos="1134"/>
        </w:tabs>
        <w:rPr>
          <w:rFonts w:ascii="Arial" w:hAnsi="Arial" w:cs="Arial"/>
          <w:sz w:val="20"/>
          <w:szCs w:val="20"/>
        </w:rPr>
      </w:pPr>
    </w:p>
    <w:p w14:paraId="172FBE86" w14:textId="77777777" w:rsidR="0063061B" w:rsidRDefault="0035027B">
      <w:pPr>
        <w:tabs>
          <w:tab w:val="left" w:pos="1134"/>
        </w:tabs>
        <w:rPr>
          <w:rFonts w:ascii="Arial" w:hAnsi="Arial" w:cs="Arial"/>
          <w:sz w:val="20"/>
          <w:szCs w:val="20"/>
        </w:rPr>
      </w:pPr>
      <w:r>
        <w:rPr>
          <w:rFonts w:ascii="Arial" w:hAnsi="Arial" w:cs="Arial"/>
          <w:sz w:val="20"/>
          <w:szCs w:val="20"/>
        </w:rPr>
        <w:t>98/22.</w:t>
      </w:r>
      <w:r>
        <w:rPr>
          <w:rFonts w:ascii="Arial" w:hAnsi="Arial" w:cs="Arial"/>
          <w:sz w:val="20"/>
          <w:szCs w:val="20"/>
        </w:rPr>
        <w:tab/>
        <w:t xml:space="preserve">Dates and Times of future meetings. </w:t>
      </w:r>
    </w:p>
    <w:p w14:paraId="1DACE66F" w14:textId="77777777" w:rsidR="0063061B" w:rsidRDefault="0035027B">
      <w:pPr>
        <w:pStyle w:val="BodyTextIndent3"/>
        <w:ind w:left="567" w:hanging="567"/>
        <w:rPr>
          <w:rFonts w:cs="Arial"/>
          <w:sz w:val="20"/>
        </w:rPr>
      </w:pPr>
      <w:r>
        <w:rPr>
          <w:rFonts w:cs="Arial"/>
          <w:sz w:val="20"/>
        </w:rPr>
        <w:t xml:space="preserve">  </w:t>
      </w:r>
      <w:r>
        <w:rPr>
          <w:rFonts w:cs="Arial"/>
          <w:sz w:val="20"/>
        </w:rPr>
        <w:tab/>
      </w:r>
    </w:p>
    <w:p w14:paraId="0D10FC4E" w14:textId="77777777" w:rsidR="0063061B" w:rsidRDefault="0035027B">
      <w:pPr>
        <w:tabs>
          <w:tab w:val="left" w:pos="1134"/>
        </w:tabs>
        <w:rPr>
          <w:rFonts w:ascii="Arial" w:hAnsi="Arial" w:cs="Arial"/>
          <w:sz w:val="20"/>
          <w:szCs w:val="20"/>
        </w:rPr>
      </w:pPr>
      <w:r>
        <w:rPr>
          <w:rFonts w:ascii="Arial" w:hAnsi="Arial" w:cs="Arial"/>
          <w:sz w:val="20"/>
          <w:szCs w:val="20"/>
        </w:rPr>
        <w:t>10</w:t>
      </w:r>
      <w:r>
        <w:rPr>
          <w:rFonts w:ascii="Arial" w:hAnsi="Arial" w:cs="Arial"/>
          <w:sz w:val="20"/>
          <w:szCs w:val="20"/>
          <w:vertAlign w:val="superscript"/>
        </w:rPr>
        <w:t>th</w:t>
      </w:r>
      <w:r>
        <w:rPr>
          <w:rFonts w:ascii="Arial" w:hAnsi="Arial" w:cs="Arial"/>
          <w:sz w:val="20"/>
          <w:szCs w:val="20"/>
        </w:rPr>
        <w:t xml:space="preserve"> January 2023 at 7.00pm – Cllr Mr A Edwards apologised for this meeting</w:t>
      </w:r>
    </w:p>
    <w:p w14:paraId="5FABF6DA" w14:textId="77777777" w:rsidR="0063061B" w:rsidRDefault="0063061B">
      <w:pPr>
        <w:rPr>
          <w:rFonts w:ascii="Arial" w:eastAsia="Arial" w:hAnsi="Arial" w:cs="Arial"/>
          <w:sz w:val="20"/>
          <w:szCs w:val="20"/>
        </w:rPr>
      </w:pPr>
    </w:p>
    <w:p w14:paraId="632A0413" w14:textId="77777777" w:rsidR="0063061B" w:rsidRDefault="0035027B">
      <w:pPr>
        <w:rPr>
          <w:rFonts w:ascii="Arial" w:eastAsia="Arial" w:hAnsi="Arial" w:cs="Arial"/>
          <w:sz w:val="20"/>
          <w:szCs w:val="20"/>
        </w:rPr>
      </w:pPr>
      <w:r>
        <w:br w:type="page"/>
      </w:r>
    </w:p>
    <w:p w14:paraId="5DEB48E8" w14:textId="77777777" w:rsidR="0063061B" w:rsidRDefault="0035027B">
      <w:pPr>
        <w:rPr>
          <w:rFonts w:ascii="Arial" w:eastAsia="Arial" w:hAnsi="Arial" w:cs="Arial"/>
          <w:b/>
          <w:bCs/>
          <w:sz w:val="20"/>
          <w:szCs w:val="20"/>
        </w:rPr>
      </w:pPr>
      <w:r>
        <w:rPr>
          <w:rFonts w:ascii="Arial" w:eastAsia="Arial" w:hAnsi="Arial" w:cs="Arial"/>
          <w:b/>
          <w:bCs/>
          <w:sz w:val="20"/>
          <w:szCs w:val="20"/>
        </w:rPr>
        <w:lastRenderedPageBreak/>
        <w:t>Appendix 1 to the minutes of the Sheriffhales Parish Council meeting held on the 15</w:t>
      </w:r>
      <w:r>
        <w:rPr>
          <w:rFonts w:ascii="Arial" w:eastAsia="Arial" w:hAnsi="Arial" w:cs="Arial"/>
          <w:b/>
          <w:bCs/>
          <w:sz w:val="20"/>
          <w:szCs w:val="20"/>
          <w:vertAlign w:val="superscript"/>
        </w:rPr>
        <w:t>th</w:t>
      </w:r>
      <w:r>
        <w:rPr>
          <w:rFonts w:ascii="Arial" w:eastAsia="Arial" w:hAnsi="Arial" w:cs="Arial"/>
          <w:b/>
          <w:bCs/>
          <w:sz w:val="20"/>
          <w:szCs w:val="20"/>
        </w:rPr>
        <w:t xml:space="preserve"> November 2022</w:t>
      </w:r>
    </w:p>
    <w:p w14:paraId="2658DDB9" w14:textId="77777777" w:rsidR="0063061B" w:rsidRDefault="0063061B">
      <w:pPr>
        <w:rPr>
          <w:rFonts w:ascii="Arial" w:eastAsia="Arial" w:hAnsi="Arial" w:cs="Arial"/>
          <w:sz w:val="20"/>
          <w:szCs w:val="20"/>
        </w:rPr>
      </w:pPr>
    </w:p>
    <w:p w14:paraId="3A3EDC32"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Budget notes for meeting to be held on the 11</w:t>
      </w:r>
      <w:r>
        <w:rPr>
          <w:rFonts w:ascii="Arial" w:eastAsia="Calibri" w:hAnsi="Arial" w:cs="Arial"/>
          <w:sz w:val="20"/>
          <w:szCs w:val="20"/>
          <w:vertAlign w:val="superscript"/>
        </w:rPr>
        <w:t>th</w:t>
      </w:r>
      <w:r>
        <w:rPr>
          <w:rFonts w:ascii="Arial" w:eastAsia="Calibri" w:hAnsi="Arial" w:cs="Arial"/>
          <w:sz w:val="20"/>
          <w:szCs w:val="20"/>
        </w:rPr>
        <w:t xml:space="preserve"> October 2022</w:t>
      </w:r>
    </w:p>
    <w:p w14:paraId="189249C6" w14:textId="77777777" w:rsidR="0063061B" w:rsidRDefault="0063061B">
      <w:pPr>
        <w:spacing w:before="100" w:after="100"/>
        <w:rPr>
          <w:rFonts w:ascii="Arial" w:eastAsia="Calibri" w:hAnsi="Arial" w:cs="Arial"/>
          <w:sz w:val="20"/>
          <w:szCs w:val="20"/>
        </w:rPr>
      </w:pPr>
    </w:p>
    <w:p w14:paraId="3F250214"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1 The estimated outturn for 2022/3 income</w:t>
      </w:r>
    </w:p>
    <w:p w14:paraId="09CD883E"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Projected income </w:t>
      </w:r>
      <w:r>
        <w:rPr>
          <w:rFonts w:ascii="Arial" w:eastAsia="Calibri" w:hAnsi="Arial" w:cs="Arial"/>
          <w:color w:val="7030A0"/>
          <w:sz w:val="20"/>
          <w:szCs w:val="20"/>
        </w:rPr>
        <w:t>£18301.00</w:t>
      </w:r>
    </w:p>
    <w:p w14:paraId="2CF0773C"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2 The estimated outturn for 2022/23 expenditure </w:t>
      </w:r>
    </w:p>
    <w:p w14:paraId="201B01EE"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Projected expenditure </w:t>
      </w:r>
      <w:r>
        <w:rPr>
          <w:rFonts w:ascii="Arial" w:eastAsia="Calibri" w:hAnsi="Arial" w:cs="Arial"/>
          <w:color w:val="5B9BD5"/>
          <w:sz w:val="20"/>
          <w:szCs w:val="20"/>
        </w:rPr>
        <w:t>£16326.00</w:t>
      </w:r>
    </w:p>
    <w:p w14:paraId="4725C5BA"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3 The estimated outturn for 2022/23 for Reserve fund schemes and the estimated opening balance for 2022/23</w:t>
      </w:r>
    </w:p>
    <w:p w14:paraId="0F1F483D"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Estimated underspend on budget </w:t>
      </w:r>
      <w:r>
        <w:rPr>
          <w:rFonts w:ascii="Arial" w:eastAsia="Calibri" w:hAnsi="Arial" w:cs="Arial"/>
          <w:color w:val="FFC000"/>
          <w:sz w:val="20"/>
          <w:szCs w:val="20"/>
        </w:rPr>
        <w:t xml:space="preserve">£1975.00 </w:t>
      </w:r>
      <w:r>
        <w:rPr>
          <w:rFonts w:ascii="Arial" w:eastAsia="Calibri" w:hAnsi="Arial" w:cs="Arial"/>
          <w:sz w:val="20"/>
          <w:szCs w:val="20"/>
        </w:rPr>
        <w:t>to go back into reserves</w:t>
      </w:r>
    </w:p>
    <w:p w14:paraId="3E231391"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4 The estimated outturn for 2022/23 for Lightsource funded schemes and the estimated opening balance for 2023/4</w:t>
      </w:r>
    </w:p>
    <w:p w14:paraId="62B27F7C"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Lightsource funds </w:t>
      </w:r>
      <w:r>
        <w:rPr>
          <w:rFonts w:ascii="Arial" w:eastAsia="Calibri" w:hAnsi="Arial" w:cs="Arial"/>
          <w:color w:val="70AD47"/>
          <w:sz w:val="20"/>
          <w:szCs w:val="20"/>
        </w:rPr>
        <w:t xml:space="preserve">£20,500.00 </w:t>
      </w:r>
      <w:r>
        <w:rPr>
          <w:rFonts w:ascii="Arial" w:eastAsia="Calibri" w:hAnsi="Arial" w:cs="Arial"/>
          <w:sz w:val="20"/>
          <w:szCs w:val="20"/>
        </w:rPr>
        <w:t>this is also the expected opening balance for 2023/24</w:t>
      </w:r>
    </w:p>
    <w:p w14:paraId="74D1A1C5"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5 The proposed base budget for income for 2023/24</w:t>
      </w:r>
    </w:p>
    <w:p w14:paraId="2937E7B9"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The proposed income budget </w:t>
      </w:r>
      <w:r>
        <w:rPr>
          <w:rFonts w:ascii="Arial" w:eastAsia="Calibri" w:hAnsi="Arial" w:cs="Arial"/>
          <w:color w:val="00B0F0"/>
          <w:sz w:val="20"/>
          <w:szCs w:val="20"/>
        </w:rPr>
        <w:t xml:space="preserve">£18463.00 </w:t>
      </w:r>
      <w:r>
        <w:rPr>
          <w:rFonts w:ascii="Arial" w:eastAsia="Calibri" w:hAnsi="Arial" w:cs="Arial"/>
          <w:sz w:val="20"/>
          <w:szCs w:val="20"/>
        </w:rPr>
        <w:t>(this is a take from reserves of £0.00)</w:t>
      </w:r>
    </w:p>
    <w:p w14:paraId="60C16013"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6 The proposed base budget for expenditure for 2023/24</w:t>
      </w:r>
    </w:p>
    <w:p w14:paraId="758F97C2" w14:textId="77777777" w:rsidR="0063061B" w:rsidRDefault="0035027B">
      <w:pPr>
        <w:spacing w:before="100" w:after="100"/>
        <w:rPr>
          <w:rFonts w:ascii="Arial" w:eastAsia="Calibri" w:hAnsi="Arial" w:cs="Arial"/>
          <w:sz w:val="20"/>
          <w:szCs w:val="20"/>
        </w:rPr>
      </w:pPr>
      <w:r>
        <w:rPr>
          <w:rFonts w:ascii="Arial" w:eastAsia="Calibri" w:hAnsi="Arial" w:cs="Arial"/>
          <w:sz w:val="20"/>
          <w:szCs w:val="20"/>
        </w:rPr>
        <w:t xml:space="preserve"> The proposed Exp </w:t>
      </w:r>
      <w:r>
        <w:rPr>
          <w:rFonts w:ascii="Arial" w:eastAsia="Calibri" w:hAnsi="Arial" w:cs="Arial"/>
          <w:color w:val="FFC000"/>
          <w:sz w:val="20"/>
          <w:szCs w:val="20"/>
          <w:shd w:val="clear" w:color="auto" w:fill="808000"/>
        </w:rPr>
        <w:t>£18463.00</w:t>
      </w:r>
    </w:p>
    <w:p w14:paraId="20BDEC08" w14:textId="77777777" w:rsidR="0063061B" w:rsidRDefault="0063061B">
      <w:pPr>
        <w:rPr>
          <w:rFonts w:ascii="Arial" w:hAnsi="Arial" w:cs="Arial"/>
          <w:sz w:val="20"/>
          <w:szCs w:val="20"/>
        </w:rPr>
      </w:pPr>
    </w:p>
    <w:tbl>
      <w:tblPr>
        <w:tblW w:w="8378" w:type="dxa"/>
        <w:tblLayout w:type="fixed"/>
        <w:tblLook w:val="04A0" w:firstRow="1" w:lastRow="0" w:firstColumn="1" w:lastColumn="0" w:noHBand="0" w:noVBand="1"/>
      </w:tblPr>
      <w:tblGrid>
        <w:gridCol w:w="4134"/>
        <w:gridCol w:w="222"/>
        <w:gridCol w:w="15"/>
        <w:gridCol w:w="2175"/>
        <w:gridCol w:w="11"/>
        <w:gridCol w:w="1585"/>
        <w:gridCol w:w="236"/>
      </w:tblGrid>
      <w:tr w:rsidR="0063061B" w14:paraId="2FD7DE85" w14:textId="77777777">
        <w:trPr>
          <w:trHeight w:val="310"/>
        </w:trPr>
        <w:tc>
          <w:tcPr>
            <w:tcW w:w="4478" w:type="dxa"/>
            <w:gridSpan w:val="2"/>
            <w:shd w:val="clear" w:color="auto" w:fill="auto"/>
            <w:vAlign w:val="center"/>
          </w:tcPr>
          <w:p w14:paraId="3114C0CE" w14:textId="77777777" w:rsidR="0063061B" w:rsidRDefault="0035027B">
            <w:pPr>
              <w:widowControl w:val="0"/>
              <w:rPr>
                <w:rFonts w:ascii="Arial" w:hAnsi="Arial" w:cs="Arial"/>
                <w:b/>
                <w:bCs/>
                <w:color w:val="000000"/>
                <w:sz w:val="20"/>
                <w:szCs w:val="20"/>
              </w:rPr>
            </w:pPr>
            <w:r>
              <w:rPr>
                <w:rFonts w:ascii="Arial" w:hAnsi="Arial" w:cs="Arial"/>
                <w:b/>
                <w:bCs/>
                <w:color w:val="000000"/>
                <w:sz w:val="20"/>
                <w:szCs w:val="20"/>
              </w:rPr>
              <w:t xml:space="preserve">Part 3     Parish Council Reserves </w:t>
            </w:r>
          </w:p>
        </w:tc>
        <w:tc>
          <w:tcPr>
            <w:tcW w:w="2251" w:type="dxa"/>
            <w:gridSpan w:val="2"/>
            <w:shd w:val="clear" w:color="auto" w:fill="auto"/>
            <w:vAlign w:val="bottom"/>
          </w:tcPr>
          <w:p w14:paraId="043566C5" w14:textId="77777777" w:rsidR="0063061B" w:rsidRDefault="0063061B">
            <w:pPr>
              <w:widowControl w:val="0"/>
              <w:rPr>
                <w:rFonts w:ascii="Arial" w:hAnsi="Arial" w:cs="Arial"/>
                <w:b/>
                <w:bCs/>
                <w:color w:val="000000"/>
                <w:sz w:val="20"/>
                <w:szCs w:val="20"/>
              </w:rPr>
            </w:pPr>
          </w:p>
        </w:tc>
        <w:tc>
          <w:tcPr>
            <w:tcW w:w="1638" w:type="dxa"/>
            <w:gridSpan w:val="2"/>
            <w:shd w:val="clear" w:color="auto" w:fill="auto"/>
            <w:vAlign w:val="bottom"/>
          </w:tcPr>
          <w:p w14:paraId="0FB4556F" w14:textId="77777777" w:rsidR="0063061B" w:rsidRDefault="0063061B">
            <w:pPr>
              <w:widowControl w:val="0"/>
              <w:ind w:right="-62"/>
              <w:rPr>
                <w:rFonts w:ascii="Arial" w:hAnsi="Arial" w:cs="Arial"/>
                <w:sz w:val="20"/>
                <w:szCs w:val="20"/>
              </w:rPr>
            </w:pPr>
          </w:p>
        </w:tc>
        <w:tc>
          <w:tcPr>
            <w:tcW w:w="10" w:type="dxa"/>
          </w:tcPr>
          <w:p w14:paraId="143E29D7" w14:textId="77777777" w:rsidR="0063061B" w:rsidRDefault="0063061B">
            <w:pPr>
              <w:widowControl w:val="0"/>
            </w:pPr>
          </w:p>
        </w:tc>
      </w:tr>
      <w:tr w:rsidR="0063061B" w14:paraId="59E8178B" w14:textId="77777777">
        <w:trPr>
          <w:trHeight w:hRule="exact" w:val="310"/>
        </w:trPr>
        <w:tc>
          <w:tcPr>
            <w:tcW w:w="4256" w:type="dxa"/>
            <w:shd w:val="clear" w:color="auto" w:fill="auto"/>
            <w:vAlign w:val="center"/>
          </w:tcPr>
          <w:p w14:paraId="07805DC0" w14:textId="77777777" w:rsidR="0063061B" w:rsidRDefault="0063061B">
            <w:pPr>
              <w:widowControl w:val="0"/>
              <w:rPr>
                <w:rFonts w:ascii="Arial" w:hAnsi="Arial" w:cs="Arial"/>
                <w:sz w:val="20"/>
                <w:szCs w:val="20"/>
              </w:rPr>
            </w:pPr>
          </w:p>
        </w:tc>
        <w:tc>
          <w:tcPr>
            <w:tcW w:w="237" w:type="dxa"/>
            <w:gridSpan w:val="2"/>
            <w:shd w:val="clear" w:color="auto" w:fill="auto"/>
            <w:vAlign w:val="bottom"/>
          </w:tcPr>
          <w:p w14:paraId="62994286" w14:textId="77777777" w:rsidR="0063061B" w:rsidRDefault="0063061B">
            <w:pPr>
              <w:widowControl w:val="0"/>
              <w:rPr>
                <w:rFonts w:ascii="Arial" w:hAnsi="Arial" w:cs="Arial"/>
                <w:sz w:val="20"/>
                <w:szCs w:val="20"/>
              </w:rPr>
            </w:pPr>
          </w:p>
        </w:tc>
        <w:tc>
          <w:tcPr>
            <w:tcW w:w="2247" w:type="dxa"/>
            <w:gridSpan w:val="2"/>
            <w:shd w:val="clear" w:color="auto" w:fill="auto"/>
            <w:vAlign w:val="bottom"/>
          </w:tcPr>
          <w:p w14:paraId="2C99FC3A"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2A6E05FA" w14:textId="77777777" w:rsidR="0063061B" w:rsidRDefault="0063061B">
            <w:pPr>
              <w:widowControl w:val="0"/>
              <w:ind w:right="-62"/>
              <w:rPr>
                <w:rFonts w:ascii="Arial" w:hAnsi="Arial" w:cs="Arial"/>
                <w:sz w:val="20"/>
                <w:szCs w:val="20"/>
              </w:rPr>
            </w:pPr>
          </w:p>
        </w:tc>
      </w:tr>
      <w:tr w:rsidR="0063061B" w14:paraId="2DEBF218" w14:textId="77777777">
        <w:trPr>
          <w:trHeight w:val="310"/>
        </w:trPr>
        <w:tc>
          <w:tcPr>
            <w:tcW w:w="4478" w:type="dxa"/>
            <w:gridSpan w:val="2"/>
            <w:shd w:val="clear" w:color="auto" w:fill="auto"/>
            <w:vAlign w:val="center"/>
          </w:tcPr>
          <w:p w14:paraId="37DC1387" w14:textId="77777777" w:rsidR="0063061B" w:rsidRDefault="0035027B">
            <w:pPr>
              <w:widowControl w:val="0"/>
              <w:rPr>
                <w:rFonts w:ascii="Arial" w:hAnsi="Arial" w:cs="Arial"/>
                <w:b/>
                <w:bCs/>
                <w:color w:val="000000"/>
                <w:sz w:val="20"/>
                <w:szCs w:val="20"/>
              </w:rPr>
            </w:pPr>
            <w:r>
              <w:rPr>
                <w:rFonts w:ascii="Arial" w:hAnsi="Arial" w:cs="Arial"/>
                <w:b/>
                <w:bCs/>
                <w:color w:val="000000"/>
                <w:sz w:val="20"/>
                <w:szCs w:val="20"/>
              </w:rPr>
              <w:t>Bank Balance as at 1/4/22</w:t>
            </w:r>
          </w:p>
        </w:tc>
        <w:tc>
          <w:tcPr>
            <w:tcW w:w="2251" w:type="dxa"/>
            <w:gridSpan w:val="2"/>
            <w:shd w:val="clear" w:color="auto" w:fill="auto"/>
            <w:vAlign w:val="bottom"/>
          </w:tcPr>
          <w:p w14:paraId="10E5E854" w14:textId="77777777" w:rsidR="0063061B" w:rsidRDefault="0063061B">
            <w:pPr>
              <w:widowControl w:val="0"/>
              <w:rPr>
                <w:rFonts w:ascii="Arial" w:hAnsi="Arial" w:cs="Arial"/>
                <w:b/>
                <w:bCs/>
                <w:color w:val="000000"/>
                <w:sz w:val="20"/>
                <w:szCs w:val="20"/>
              </w:rPr>
            </w:pPr>
          </w:p>
        </w:tc>
        <w:tc>
          <w:tcPr>
            <w:tcW w:w="1638" w:type="dxa"/>
            <w:gridSpan w:val="2"/>
            <w:shd w:val="clear" w:color="auto" w:fill="auto"/>
            <w:vAlign w:val="bottom"/>
          </w:tcPr>
          <w:p w14:paraId="5F0EA087" w14:textId="77777777" w:rsidR="0063061B" w:rsidRDefault="0035027B">
            <w:pPr>
              <w:widowControl w:val="0"/>
              <w:ind w:right="-62"/>
              <w:rPr>
                <w:rFonts w:ascii="Arial" w:hAnsi="Arial" w:cs="Arial"/>
                <w:b/>
                <w:bCs/>
                <w:color w:val="000000"/>
                <w:sz w:val="20"/>
                <w:szCs w:val="20"/>
              </w:rPr>
            </w:pPr>
            <w:r>
              <w:rPr>
                <w:rFonts w:ascii="Arial" w:hAnsi="Arial" w:cs="Arial"/>
                <w:b/>
                <w:bCs/>
                <w:color w:val="000000"/>
                <w:sz w:val="20"/>
                <w:szCs w:val="20"/>
              </w:rPr>
              <w:t xml:space="preserve"> £       35,787.39 </w:t>
            </w:r>
          </w:p>
        </w:tc>
        <w:tc>
          <w:tcPr>
            <w:tcW w:w="10" w:type="dxa"/>
          </w:tcPr>
          <w:p w14:paraId="4F3135DB" w14:textId="77777777" w:rsidR="0063061B" w:rsidRDefault="0063061B">
            <w:pPr>
              <w:widowControl w:val="0"/>
            </w:pPr>
          </w:p>
        </w:tc>
      </w:tr>
      <w:tr w:rsidR="0063061B" w14:paraId="34109453" w14:textId="77777777">
        <w:trPr>
          <w:trHeight w:hRule="exact" w:val="310"/>
        </w:trPr>
        <w:tc>
          <w:tcPr>
            <w:tcW w:w="4256" w:type="dxa"/>
            <w:shd w:val="clear" w:color="auto" w:fill="auto"/>
            <w:vAlign w:val="center"/>
          </w:tcPr>
          <w:p w14:paraId="4FB34CE6" w14:textId="77777777" w:rsidR="0063061B" w:rsidRDefault="0063061B">
            <w:pPr>
              <w:widowControl w:val="0"/>
              <w:rPr>
                <w:rFonts w:ascii="Arial" w:hAnsi="Arial" w:cs="Arial"/>
                <w:b/>
                <w:bCs/>
                <w:color w:val="000000"/>
                <w:sz w:val="20"/>
                <w:szCs w:val="20"/>
              </w:rPr>
            </w:pPr>
          </w:p>
        </w:tc>
        <w:tc>
          <w:tcPr>
            <w:tcW w:w="237" w:type="dxa"/>
            <w:gridSpan w:val="2"/>
            <w:shd w:val="clear" w:color="auto" w:fill="auto"/>
            <w:vAlign w:val="bottom"/>
          </w:tcPr>
          <w:p w14:paraId="2C99E6A7" w14:textId="77777777" w:rsidR="0063061B" w:rsidRDefault="0063061B">
            <w:pPr>
              <w:widowControl w:val="0"/>
              <w:rPr>
                <w:rFonts w:ascii="Arial" w:hAnsi="Arial" w:cs="Arial"/>
                <w:sz w:val="20"/>
                <w:szCs w:val="20"/>
              </w:rPr>
            </w:pPr>
          </w:p>
        </w:tc>
        <w:tc>
          <w:tcPr>
            <w:tcW w:w="2247" w:type="dxa"/>
            <w:gridSpan w:val="2"/>
            <w:shd w:val="clear" w:color="auto" w:fill="auto"/>
            <w:vAlign w:val="bottom"/>
          </w:tcPr>
          <w:p w14:paraId="27325901"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518D4804" w14:textId="77777777" w:rsidR="0063061B" w:rsidRDefault="0063061B">
            <w:pPr>
              <w:widowControl w:val="0"/>
              <w:ind w:right="-62"/>
              <w:rPr>
                <w:rFonts w:ascii="Arial" w:hAnsi="Arial" w:cs="Arial"/>
                <w:sz w:val="20"/>
                <w:szCs w:val="20"/>
              </w:rPr>
            </w:pPr>
          </w:p>
        </w:tc>
      </w:tr>
      <w:tr w:rsidR="0063061B" w14:paraId="0D9A7F25" w14:textId="77777777">
        <w:trPr>
          <w:trHeight w:val="310"/>
        </w:trPr>
        <w:tc>
          <w:tcPr>
            <w:tcW w:w="4478" w:type="dxa"/>
            <w:gridSpan w:val="2"/>
            <w:shd w:val="clear" w:color="auto" w:fill="auto"/>
            <w:vAlign w:val="center"/>
          </w:tcPr>
          <w:p w14:paraId="7B1709F1" w14:textId="77777777" w:rsidR="0063061B" w:rsidRDefault="0035027B">
            <w:pPr>
              <w:widowControl w:val="0"/>
              <w:rPr>
                <w:rFonts w:ascii="Arial" w:hAnsi="Arial" w:cs="Arial"/>
                <w:color w:val="000000"/>
                <w:sz w:val="20"/>
                <w:szCs w:val="20"/>
              </w:rPr>
            </w:pPr>
            <w:r>
              <w:rPr>
                <w:rFonts w:ascii="Arial" w:hAnsi="Arial" w:cs="Arial"/>
                <w:color w:val="000000"/>
                <w:sz w:val="20"/>
                <w:szCs w:val="20"/>
              </w:rPr>
              <w:t>Expenditure allocated to balance</w:t>
            </w:r>
          </w:p>
        </w:tc>
        <w:tc>
          <w:tcPr>
            <w:tcW w:w="2251" w:type="dxa"/>
            <w:gridSpan w:val="2"/>
            <w:shd w:val="clear" w:color="auto" w:fill="auto"/>
            <w:vAlign w:val="bottom"/>
          </w:tcPr>
          <w:p w14:paraId="3DE561EE" w14:textId="77777777" w:rsidR="0063061B" w:rsidRDefault="0063061B">
            <w:pPr>
              <w:widowControl w:val="0"/>
              <w:rPr>
                <w:rFonts w:ascii="Arial" w:hAnsi="Arial" w:cs="Arial"/>
                <w:color w:val="000000"/>
                <w:sz w:val="20"/>
                <w:szCs w:val="20"/>
              </w:rPr>
            </w:pPr>
          </w:p>
        </w:tc>
        <w:tc>
          <w:tcPr>
            <w:tcW w:w="1638" w:type="dxa"/>
            <w:gridSpan w:val="2"/>
            <w:shd w:val="clear" w:color="auto" w:fill="auto"/>
            <w:vAlign w:val="bottom"/>
          </w:tcPr>
          <w:p w14:paraId="23EAB936" w14:textId="77777777" w:rsidR="0063061B" w:rsidRDefault="0063061B">
            <w:pPr>
              <w:widowControl w:val="0"/>
              <w:ind w:right="-62"/>
              <w:rPr>
                <w:rFonts w:ascii="Arial" w:hAnsi="Arial" w:cs="Arial"/>
                <w:sz w:val="20"/>
                <w:szCs w:val="20"/>
              </w:rPr>
            </w:pPr>
          </w:p>
        </w:tc>
        <w:tc>
          <w:tcPr>
            <w:tcW w:w="10" w:type="dxa"/>
          </w:tcPr>
          <w:p w14:paraId="7ED0069C" w14:textId="77777777" w:rsidR="0063061B" w:rsidRDefault="0063061B">
            <w:pPr>
              <w:widowControl w:val="0"/>
            </w:pPr>
          </w:p>
        </w:tc>
      </w:tr>
      <w:tr w:rsidR="0063061B" w14:paraId="155CAF66" w14:textId="77777777">
        <w:trPr>
          <w:trHeight w:val="310"/>
        </w:trPr>
        <w:tc>
          <w:tcPr>
            <w:tcW w:w="4256" w:type="dxa"/>
            <w:shd w:val="clear" w:color="auto" w:fill="auto"/>
            <w:vAlign w:val="center"/>
          </w:tcPr>
          <w:p w14:paraId="7B0C5447" w14:textId="77777777" w:rsidR="0063061B" w:rsidRDefault="0035027B">
            <w:pPr>
              <w:widowControl w:val="0"/>
              <w:rPr>
                <w:rFonts w:ascii="Arial" w:hAnsi="Arial" w:cs="Arial"/>
                <w:color w:val="000000"/>
                <w:sz w:val="20"/>
                <w:szCs w:val="20"/>
              </w:rPr>
            </w:pPr>
            <w:r>
              <w:rPr>
                <w:rFonts w:ascii="Arial" w:hAnsi="Arial" w:cs="Arial"/>
                <w:color w:val="000000"/>
                <w:sz w:val="20"/>
                <w:szCs w:val="20"/>
              </w:rPr>
              <w:t>The budget 2022/23</w:t>
            </w:r>
          </w:p>
        </w:tc>
        <w:tc>
          <w:tcPr>
            <w:tcW w:w="2473" w:type="dxa"/>
            <w:gridSpan w:val="3"/>
            <w:shd w:val="clear" w:color="auto" w:fill="auto"/>
            <w:vAlign w:val="center"/>
          </w:tcPr>
          <w:p w14:paraId="230A1D95" w14:textId="77777777" w:rsidR="0063061B" w:rsidRDefault="0035027B">
            <w:pPr>
              <w:widowControl w:val="0"/>
              <w:rPr>
                <w:rFonts w:ascii="Arial" w:hAnsi="Arial" w:cs="Arial"/>
                <w:color w:val="000000"/>
                <w:sz w:val="20"/>
                <w:szCs w:val="20"/>
              </w:rPr>
            </w:pPr>
            <w:r>
              <w:rPr>
                <w:rFonts w:ascii="Arial" w:hAnsi="Arial" w:cs="Arial"/>
                <w:color w:val="000000"/>
                <w:sz w:val="20"/>
                <w:szCs w:val="20"/>
              </w:rPr>
              <w:t>from general reserves</w:t>
            </w:r>
          </w:p>
        </w:tc>
        <w:tc>
          <w:tcPr>
            <w:tcW w:w="1638" w:type="dxa"/>
            <w:gridSpan w:val="2"/>
            <w:shd w:val="clear" w:color="auto" w:fill="auto"/>
            <w:vAlign w:val="bottom"/>
          </w:tcPr>
          <w:p w14:paraId="561DA549" w14:textId="77777777" w:rsidR="0063061B" w:rsidRDefault="0035027B">
            <w:pPr>
              <w:widowControl w:val="0"/>
              <w:ind w:right="-62"/>
              <w:rPr>
                <w:rFonts w:ascii="Arial" w:hAnsi="Arial" w:cs="Arial"/>
                <w:color w:val="000000"/>
                <w:sz w:val="20"/>
                <w:szCs w:val="20"/>
              </w:rPr>
            </w:pPr>
            <w:r>
              <w:rPr>
                <w:rFonts w:ascii="Arial" w:hAnsi="Arial" w:cs="Arial"/>
                <w:color w:val="000000"/>
                <w:sz w:val="20"/>
                <w:szCs w:val="20"/>
              </w:rPr>
              <w:t xml:space="preserve"> £         4,019.00 </w:t>
            </w:r>
          </w:p>
        </w:tc>
        <w:tc>
          <w:tcPr>
            <w:tcW w:w="10" w:type="dxa"/>
          </w:tcPr>
          <w:p w14:paraId="4A5AB849" w14:textId="77777777" w:rsidR="0063061B" w:rsidRDefault="0063061B">
            <w:pPr>
              <w:widowControl w:val="0"/>
            </w:pPr>
          </w:p>
        </w:tc>
      </w:tr>
      <w:tr w:rsidR="0063061B" w14:paraId="17634DFA" w14:textId="77777777">
        <w:trPr>
          <w:trHeight w:hRule="exact" w:val="310"/>
        </w:trPr>
        <w:tc>
          <w:tcPr>
            <w:tcW w:w="4256" w:type="dxa"/>
            <w:shd w:val="clear" w:color="auto" w:fill="auto"/>
            <w:vAlign w:val="center"/>
          </w:tcPr>
          <w:p w14:paraId="1FC19E98" w14:textId="77777777" w:rsidR="0063061B" w:rsidRDefault="0063061B">
            <w:pPr>
              <w:widowControl w:val="0"/>
              <w:rPr>
                <w:rFonts w:ascii="Arial" w:hAnsi="Arial" w:cs="Arial"/>
                <w:color w:val="000000"/>
                <w:sz w:val="20"/>
                <w:szCs w:val="20"/>
              </w:rPr>
            </w:pPr>
          </w:p>
        </w:tc>
        <w:tc>
          <w:tcPr>
            <w:tcW w:w="237" w:type="dxa"/>
            <w:gridSpan w:val="2"/>
            <w:shd w:val="clear" w:color="auto" w:fill="auto"/>
            <w:vAlign w:val="bottom"/>
          </w:tcPr>
          <w:p w14:paraId="61EDEC15" w14:textId="77777777" w:rsidR="0063061B" w:rsidRDefault="0063061B">
            <w:pPr>
              <w:widowControl w:val="0"/>
              <w:rPr>
                <w:rFonts w:ascii="Arial" w:hAnsi="Arial" w:cs="Arial"/>
                <w:sz w:val="20"/>
                <w:szCs w:val="20"/>
              </w:rPr>
            </w:pPr>
          </w:p>
        </w:tc>
        <w:tc>
          <w:tcPr>
            <w:tcW w:w="2247" w:type="dxa"/>
            <w:gridSpan w:val="2"/>
            <w:shd w:val="clear" w:color="auto" w:fill="auto"/>
            <w:vAlign w:val="bottom"/>
          </w:tcPr>
          <w:p w14:paraId="7F86CAAD"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711A4203" w14:textId="77777777" w:rsidR="0063061B" w:rsidRDefault="0063061B">
            <w:pPr>
              <w:widowControl w:val="0"/>
              <w:ind w:right="-62"/>
              <w:rPr>
                <w:rFonts w:ascii="Arial" w:hAnsi="Arial" w:cs="Arial"/>
                <w:sz w:val="20"/>
                <w:szCs w:val="20"/>
              </w:rPr>
            </w:pPr>
          </w:p>
        </w:tc>
      </w:tr>
      <w:tr w:rsidR="0063061B" w14:paraId="2C4CCFEB" w14:textId="77777777">
        <w:trPr>
          <w:trHeight w:val="310"/>
        </w:trPr>
        <w:tc>
          <w:tcPr>
            <w:tcW w:w="4478" w:type="dxa"/>
            <w:gridSpan w:val="2"/>
            <w:shd w:val="clear" w:color="auto" w:fill="auto"/>
            <w:vAlign w:val="center"/>
          </w:tcPr>
          <w:p w14:paraId="57B31E0D" w14:textId="77777777" w:rsidR="0063061B" w:rsidRDefault="0035027B">
            <w:pPr>
              <w:widowControl w:val="0"/>
              <w:rPr>
                <w:rFonts w:ascii="Arial" w:hAnsi="Arial" w:cs="Arial"/>
                <w:color w:val="000000"/>
                <w:sz w:val="20"/>
                <w:szCs w:val="20"/>
              </w:rPr>
            </w:pPr>
            <w:r>
              <w:rPr>
                <w:rFonts w:ascii="Arial" w:hAnsi="Arial" w:cs="Arial"/>
                <w:color w:val="000000"/>
                <w:sz w:val="20"/>
                <w:szCs w:val="20"/>
              </w:rPr>
              <w:t>Total Reserves Balance *</w:t>
            </w:r>
          </w:p>
        </w:tc>
        <w:tc>
          <w:tcPr>
            <w:tcW w:w="2251" w:type="dxa"/>
            <w:gridSpan w:val="2"/>
            <w:shd w:val="clear" w:color="auto" w:fill="auto"/>
            <w:vAlign w:val="bottom"/>
          </w:tcPr>
          <w:p w14:paraId="0D94B556" w14:textId="77777777" w:rsidR="0063061B" w:rsidRDefault="0063061B">
            <w:pPr>
              <w:widowControl w:val="0"/>
              <w:rPr>
                <w:rFonts w:ascii="Arial" w:hAnsi="Arial" w:cs="Arial"/>
                <w:color w:val="000000"/>
                <w:sz w:val="20"/>
                <w:szCs w:val="20"/>
              </w:rPr>
            </w:pPr>
          </w:p>
        </w:tc>
        <w:tc>
          <w:tcPr>
            <w:tcW w:w="1638" w:type="dxa"/>
            <w:gridSpan w:val="2"/>
            <w:shd w:val="clear" w:color="auto" w:fill="auto"/>
            <w:vAlign w:val="bottom"/>
          </w:tcPr>
          <w:p w14:paraId="1CFD6B34" w14:textId="77777777" w:rsidR="0063061B" w:rsidRDefault="0035027B">
            <w:pPr>
              <w:widowControl w:val="0"/>
              <w:ind w:right="-62"/>
              <w:rPr>
                <w:rFonts w:ascii="Arial" w:hAnsi="Arial" w:cs="Arial"/>
                <w:color w:val="000000"/>
                <w:sz w:val="20"/>
                <w:szCs w:val="20"/>
              </w:rPr>
            </w:pPr>
            <w:r>
              <w:rPr>
                <w:rFonts w:ascii="Arial" w:hAnsi="Arial" w:cs="Arial"/>
                <w:color w:val="000000"/>
                <w:sz w:val="20"/>
                <w:szCs w:val="20"/>
              </w:rPr>
              <w:t xml:space="preserve"> £       31,768.39 </w:t>
            </w:r>
          </w:p>
        </w:tc>
        <w:tc>
          <w:tcPr>
            <w:tcW w:w="10" w:type="dxa"/>
          </w:tcPr>
          <w:p w14:paraId="41065DE4" w14:textId="77777777" w:rsidR="0063061B" w:rsidRDefault="0063061B">
            <w:pPr>
              <w:widowControl w:val="0"/>
            </w:pPr>
          </w:p>
        </w:tc>
      </w:tr>
      <w:tr w:rsidR="0063061B" w14:paraId="78B5C781" w14:textId="77777777">
        <w:trPr>
          <w:trHeight w:val="310"/>
        </w:trPr>
        <w:tc>
          <w:tcPr>
            <w:tcW w:w="4478" w:type="dxa"/>
            <w:gridSpan w:val="2"/>
            <w:shd w:val="clear" w:color="auto" w:fill="auto"/>
            <w:vAlign w:val="center"/>
          </w:tcPr>
          <w:p w14:paraId="19D126EA"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Of which Lightsource Balance to be </w:t>
            </w:r>
          </w:p>
        </w:tc>
        <w:tc>
          <w:tcPr>
            <w:tcW w:w="2251" w:type="dxa"/>
            <w:gridSpan w:val="2"/>
            <w:shd w:val="clear" w:color="auto" w:fill="auto"/>
            <w:vAlign w:val="bottom"/>
          </w:tcPr>
          <w:p w14:paraId="07CEAFDC" w14:textId="77777777" w:rsidR="0063061B" w:rsidRDefault="0063061B">
            <w:pPr>
              <w:widowControl w:val="0"/>
              <w:rPr>
                <w:rFonts w:ascii="Arial" w:hAnsi="Arial" w:cs="Arial"/>
                <w:color w:val="000000"/>
                <w:sz w:val="20"/>
                <w:szCs w:val="20"/>
              </w:rPr>
            </w:pPr>
          </w:p>
        </w:tc>
        <w:tc>
          <w:tcPr>
            <w:tcW w:w="1638" w:type="dxa"/>
            <w:gridSpan w:val="2"/>
            <w:shd w:val="clear" w:color="auto" w:fill="auto"/>
            <w:vAlign w:val="bottom"/>
          </w:tcPr>
          <w:p w14:paraId="1F3D3E06" w14:textId="77777777" w:rsidR="0063061B" w:rsidRDefault="0035027B">
            <w:pPr>
              <w:widowControl w:val="0"/>
              <w:ind w:right="-62"/>
              <w:rPr>
                <w:rFonts w:ascii="Arial" w:hAnsi="Arial" w:cs="Arial"/>
                <w:color w:val="000000"/>
                <w:sz w:val="20"/>
                <w:szCs w:val="20"/>
              </w:rPr>
            </w:pPr>
            <w:r>
              <w:rPr>
                <w:rFonts w:ascii="Arial" w:hAnsi="Arial" w:cs="Arial"/>
                <w:color w:val="000000"/>
                <w:sz w:val="20"/>
                <w:szCs w:val="20"/>
              </w:rPr>
              <w:t xml:space="preserve"> £       20,500.00 </w:t>
            </w:r>
          </w:p>
        </w:tc>
        <w:tc>
          <w:tcPr>
            <w:tcW w:w="10" w:type="dxa"/>
          </w:tcPr>
          <w:p w14:paraId="0B814160" w14:textId="77777777" w:rsidR="0063061B" w:rsidRDefault="0063061B">
            <w:pPr>
              <w:widowControl w:val="0"/>
            </w:pPr>
          </w:p>
        </w:tc>
      </w:tr>
      <w:tr w:rsidR="0063061B" w14:paraId="537C1F40" w14:textId="77777777">
        <w:trPr>
          <w:trHeight w:val="310"/>
        </w:trPr>
        <w:tc>
          <w:tcPr>
            <w:tcW w:w="4256" w:type="dxa"/>
            <w:shd w:val="clear" w:color="auto" w:fill="auto"/>
            <w:vAlign w:val="center"/>
          </w:tcPr>
          <w:p w14:paraId="70B39293" w14:textId="77777777" w:rsidR="0063061B" w:rsidRDefault="0035027B">
            <w:pPr>
              <w:widowControl w:val="0"/>
              <w:rPr>
                <w:rFonts w:ascii="Arial" w:hAnsi="Arial" w:cs="Arial"/>
                <w:color w:val="000000"/>
                <w:sz w:val="20"/>
                <w:szCs w:val="20"/>
              </w:rPr>
            </w:pPr>
            <w:r>
              <w:rPr>
                <w:rFonts w:ascii="Arial" w:hAnsi="Arial" w:cs="Arial"/>
                <w:color w:val="000000"/>
                <w:sz w:val="20"/>
                <w:szCs w:val="20"/>
              </w:rPr>
              <w:t>removed from the total</w:t>
            </w:r>
          </w:p>
        </w:tc>
        <w:tc>
          <w:tcPr>
            <w:tcW w:w="237" w:type="dxa"/>
            <w:gridSpan w:val="2"/>
            <w:shd w:val="clear" w:color="auto" w:fill="auto"/>
            <w:vAlign w:val="bottom"/>
          </w:tcPr>
          <w:p w14:paraId="340B1534"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283932D9"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35608932" w14:textId="77777777" w:rsidR="0063061B" w:rsidRDefault="0063061B">
            <w:pPr>
              <w:widowControl w:val="0"/>
              <w:ind w:right="-62"/>
              <w:rPr>
                <w:rFonts w:ascii="Arial" w:hAnsi="Arial" w:cs="Arial"/>
                <w:sz w:val="20"/>
                <w:szCs w:val="20"/>
              </w:rPr>
            </w:pPr>
          </w:p>
        </w:tc>
      </w:tr>
      <w:tr w:rsidR="0063061B" w14:paraId="40396220" w14:textId="77777777">
        <w:trPr>
          <w:trHeight w:val="310"/>
        </w:trPr>
        <w:tc>
          <w:tcPr>
            <w:tcW w:w="4256" w:type="dxa"/>
            <w:shd w:val="clear" w:color="auto" w:fill="auto"/>
            <w:vAlign w:val="center"/>
          </w:tcPr>
          <w:p w14:paraId="5BC7BD27"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 </w:t>
            </w:r>
          </w:p>
        </w:tc>
        <w:tc>
          <w:tcPr>
            <w:tcW w:w="237" w:type="dxa"/>
            <w:gridSpan w:val="2"/>
            <w:shd w:val="clear" w:color="auto" w:fill="auto"/>
            <w:vAlign w:val="bottom"/>
          </w:tcPr>
          <w:p w14:paraId="18B07862"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4506FAB4"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37CCA096" w14:textId="77777777" w:rsidR="0063061B" w:rsidRDefault="0035027B">
            <w:pPr>
              <w:widowControl w:val="0"/>
              <w:ind w:right="-62"/>
              <w:rPr>
                <w:rFonts w:ascii="Arial" w:hAnsi="Arial" w:cs="Arial"/>
                <w:color w:val="000000"/>
                <w:sz w:val="20"/>
                <w:szCs w:val="20"/>
              </w:rPr>
            </w:pPr>
            <w:r>
              <w:rPr>
                <w:rFonts w:ascii="Arial" w:hAnsi="Arial" w:cs="Arial"/>
                <w:color w:val="000000"/>
                <w:sz w:val="20"/>
                <w:szCs w:val="20"/>
              </w:rPr>
              <w:t xml:space="preserve"> </w:t>
            </w:r>
          </w:p>
        </w:tc>
      </w:tr>
      <w:tr w:rsidR="0063061B" w14:paraId="0F83CC3F" w14:textId="77777777">
        <w:trPr>
          <w:trHeight w:val="310"/>
        </w:trPr>
        <w:tc>
          <w:tcPr>
            <w:tcW w:w="6729" w:type="dxa"/>
            <w:gridSpan w:val="4"/>
            <w:shd w:val="clear" w:color="auto" w:fill="auto"/>
            <w:vAlign w:val="center"/>
          </w:tcPr>
          <w:p w14:paraId="747631F9"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Total sum of reserves as at 1/4//22 available </w:t>
            </w:r>
          </w:p>
        </w:tc>
        <w:tc>
          <w:tcPr>
            <w:tcW w:w="1638" w:type="dxa"/>
            <w:gridSpan w:val="2"/>
            <w:shd w:val="clear" w:color="auto" w:fill="auto"/>
            <w:vAlign w:val="center"/>
          </w:tcPr>
          <w:p w14:paraId="7568212E" w14:textId="77777777" w:rsidR="0063061B" w:rsidRDefault="0035027B">
            <w:pPr>
              <w:widowControl w:val="0"/>
              <w:ind w:right="-62"/>
              <w:jc w:val="right"/>
              <w:rPr>
                <w:rFonts w:ascii="Arial" w:hAnsi="Arial" w:cs="Arial"/>
                <w:b/>
                <w:bCs/>
                <w:color w:val="000000"/>
                <w:sz w:val="20"/>
                <w:szCs w:val="20"/>
              </w:rPr>
            </w:pPr>
            <w:r>
              <w:rPr>
                <w:rFonts w:ascii="Arial" w:hAnsi="Arial" w:cs="Arial"/>
                <w:b/>
                <w:bCs/>
                <w:color w:val="000000"/>
                <w:sz w:val="20"/>
                <w:szCs w:val="20"/>
              </w:rPr>
              <w:t>£11,268.39</w:t>
            </w:r>
          </w:p>
        </w:tc>
        <w:tc>
          <w:tcPr>
            <w:tcW w:w="10" w:type="dxa"/>
          </w:tcPr>
          <w:p w14:paraId="36CDC824" w14:textId="77777777" w:rsidR="0063061B" w:rsidRDefault="0063061B">
            <w:pPr>
              <w:widowControl w:val="0"/>
            </w:pPr>
          </w:p>
        </w:tc>
      </w:tr>
      <w:tr w:rsidR="0063061B" w14:paraId="6E922E14" w14:textId="77777777">
        <w:trPr>
          <w:trHeight w:val="310"/>
        </w:trPr>
        <w:tc>
          <w:tcPr>
            <w:tcW w:w="4256" w:type="dxa"/>
            <w:shd w:val="clear" w:color="auto" w:fill="auto"/>
            <w:vAlign w:val="center"/>
          </w:tcPr>
          <w:p w14:paraId="4E3F4515"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 </w:t>
            </w:r>
          </w:p>
          <w:p w14:paraId="6C4A194F" w14:textId="77777777" w:rsidR="0063061B" w:rsidRDefault="0063061B">
            <w:pPr>
              <w:widowControl w:val="0"/>
              <w:ind w:right="41"/>
              <w:rPr>
                <w:rFonts w:ascii="Arial" w:hAnsi="Arial" w:cs="Arial"/>
                <w:color w:val="000000"/>
                <w:sz w:val="20"/>
                <w:szCs w:val="20"/>
              </w:rPr>
            </w:pPr>
          </w:p>
        </w:tc>
        <w:tc>
          <w:tcPr>
            <w:tcW w:w="237" w:type="dxa"/>
            <w:gridSpan w:val="2"/>
            <w:shd w:val="clear" w:color="auto" w:fill="auto"/>
            <w:vAlign w:val="bottom"/>
          </w:tcPr>
          <w:p w14:paraId="71B9CE01"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0020E232"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089245F3" w14:textId="77777777" w:rsidR="0063061B" w:rsidRDefault="0063061B">
            <w:pPr>
              <w:widowControl w:val="0"/>
              <w:ind w:right="-62"/>
              <w:rPr>
                <w:rFonts w:ascii="Arial" w:hAnsi="Arial" w:cs="Arial"/>
                <w:sz w:val="20"/>
                <w:szCs w:val="20"/>
              </w:rPr>
            </w:pPr>
          </w:p>
        </w:tc>
      </w:tr>
      <w:tr w:rsidR="0063061B" w14:paraId="39360DE7" w14:textId="77777777">
        <w:trPr>
          <w:trHeight w:val="310"/>
        </w:trPr>
        <w:tc>
          <w:tcPr>
            <w:tcW w:w="6729" w:type="dxa"/>
            <w:gridSpan w:val="4"/>
            <w:shd w:val="clear" w:color="auto" w:fill="auto"/>
            <w:vAlign w:val="center"/>
          </w:tcPr>
          <w:p w14:paraId="78FEA353" w14:textId="77777777" w:rsidR="0063061B" w:rsidRDefault="0035027B">
            <w:pPr>
              <w:widowControl w:val="0"/>
              <w:rPr>
                <w:rFonts w:ascii="Arial" w:hAnsi="Arial" w:cs="Arial"/>
                <w:b/>
                <w:bCs/>
                <w:color w:val="000000"/>
                <w:sz w:val="20"/>
                <w:szCs w:val="20"/>
              </w:rPr>
            </w:pPr>
            <w:r>
              <w:rPr>
                <w:rFonts w:ascii="Arial" w:hAnsi="Arial" w:cs="Arial"/>
                <w:b/>
                <w:bCs/>
                <w:color w:val="000000"/>
                <w:sz w:val="20"/>
                <w:szCs w:val="20"/>
              </w:rPr>
              <w:t>Parish Council Earmarked funds as at 1/4/2022</w:t>
            </w:r>
          </w:p>
        </w:tc>
        <w:tc>
          <w:tcPr>
            <w:tcW w:w="1638" w:type="dxa"/>
            <w:gridSpan w:val="2"/>
            <w:shd w:val="clear" w:color="auto" w:fill="auto"/>
            <w:vAlign w:val="bottom"/>
          </w:tcPr>
          <w:p w14:paraId="5BCC91A0" w14:textId="77777777" w:rsidR="0063061B" w:rsidRDefault="0063061B">
            <w:pPr>
              <w:widowControl w:val="0"/>
              <w:ind w:right="-62"/>
              <w:rPr>
                <w:rFonts w:ascii="Arial" w:hAnsi="Arial" w:cs="Arial"/>
                <w:b/>
                <w:bCs/>
                <w:color w:val="000000"/>
                <w:sz w:val="20"/>
                <w:szCs w:val="20"/>
              </w:rPr>
            </w:pPr>
          </w:p>
        </w:tc>
        <w:tc>
          <w:tcPr>
            <w:tcW w:w="10" w:type="dxa"/>
          </w:tcPr>
          <w:p w14:paraId="51FB854F" w14:textId="77777777" w:rsidR="0063061B" w:rsidRDefault="0063061B">
            <w:pPr>
              <w:widowControl w:val="0"/>
            </w:pPr>
          </w:p>
        </w:tc>
      </w:tr>
      <w:tr w:rsidR="0063061B" w14:paraId="3D31D954" w14:textId="77777777">
        <w:trPr>
          <w:trHeight w:hRule="exact" w:val="310"/>
        </w:trPr>
        <w:tc>
          <w:tcPr>
            <w:tcW w:w="4256" w:type="dxa"/>
            <w:shd w:val="clear" w:color="auto" w:fill="auto"/>
            <w:vAlign w:val="center"/>
          </w:tcPr>
          <w:p w14:paraId="69C02777" w14:textId="77777777" w:rsidR="0063061B" w:rsidRDefault="0063061B">
            <w:pPr>
              <w:widowControl w:val="0"/>
              <w:rPr>
                <w:rFonts w:ascii="Arial" w:hAnsi="Arial" w:cs="Arial"/>
                <w:sz w:val="20"/>
                <w:szCs w:val="20"/>
              </w:rPr>
            </w:pPr>
          </w:p>
        </w:tc>
        <w:tc>
          <w:tcPr>
            <w:tcW w:w="237" w:type="dxa"/>
            <w:gridSpan w:val="2"/>
            <w:shd w:val="clear" w:color="auto" w:fill="auto"/>
            <w:vAlign w:val="bottom"/>
          </w:tcPr>
          <w:p w14:paraId="0BB6E430" w14:textId="77777777" w:rsidR="0063061B" w:rsidRDefault="0063061B">
            <w:pPr>
              <w:widowControl w:val="0"/>
              <w:rPr>
                <w:rFonts w:ascii="Arial" w:hAnsi="Arial" w:cs="Arial"/>
                <w:sz w:val="20"/>
                <w:szCs w:val="20"/>
              </w:rPr>
            </w:pPr>
          </w:p>
        </w:tc>
        <w:tc>
          <w:tcPr>
            <w:tcW w:w="2247" w:type="dxa"/>
            <w:gridSpan w:val="2"/>
            <w:shd w:val="clear" w:color="auto" w:fill="auto"/>
            <w:vAlign w:val="bottom"/>
          </w:tcPr>
          <w:p w14:paraId="025CC4C2"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3BF4E63F" w14:textId="77777777" w:rsidR="0063061B" w:rsidRDefault="0063061B">
            <w:pPr>
              <w:widowControl w:val="0"/>
              <w:ind w:right="-62"/>
              <w:rPr>
                <w:rFonts w:ascii="Arial" w:hAnsi="Arial" w:cs="Arial"/>
                <w:sz w:val="20"/>
                <w:szCs w:val="20"/>
              </w:rPr>
            </w:pPr>
          </w:p>
        </w:tc>
      </w:tr>
      <w:tr w:rsidR="0063061B" w14:paraId="5E2D6E9A" w14:textId="77777777">
        <w:trPr>
          <w:trHeight w:val="310"/>
        </w:trPr>
        <w:tc>
          <w:tcPr>
            <w:tcW w:w="4478" w:type="dxa"/>
            <w:gridSpan w:val="2"/>
            <w:shd w:val="clear" w:color="auto" w:fill="auto"/>
            <w:vAlign w:val="center"/>
          </w:tcPr>
          <w:p w14:paraId="3C6B3F36" w14:textId="77777777" w:rsidR="0063061B" w:rsidRDefault="0035027B">
            <w:pPr>
              <w:widowControl w:val="0"/>
              <w:rPr>
                <w:rFonts w:ascii="Arial" w:hAnsi="Arial" w:cs="Arial"/>
                <w:color w:val="000000"/>
                <w:sz w:val="20"/>
                <w:szCs w:val="20"/>
              </w:rPr>
            </w:pPr>
            <w:r>
              <w:rPr>
                <w:rFonts w:ascii="Arial" w:hAnsi="Arial" w:cs="Arial"/>
                <w:color w:val="000000"/>
                <w:sz w:val="20"/>
                <w:szCs w:val="20"/>
              </w:rPr>
              <w:t xml:space="preserve">Playing Field Refurbishment </w:t>
            </w:r>
          </w:p>
        </w:tc>
        <w:tc>
          <w:tcPr>
            <w:tcW w:w="2251" w:type="dxa"/>
            <w:gridSpan w:val="2"/>
            <w:shd w:val="clear" w:color="auto" w:fill="auto"/>
            <w:vAlign w:val="bottom"/>
          </w:tcPr>
          <w:p w14:paraId="7964D055" w14:textId="77777777" w:rsidR="0063061B" w:rsidRDefault="0063061B">
            <w:pPr>
              <w:widowControl w:val="0"/>
              <w:rPr>
                <w:rFonts w:ascii="Arial" w:hAnsi="Arial" w:cs="Arial"/>
                <w:color w:val="000000"/>
                <w:sz w:val="20"/>
                <w:szCs w:val="20"/>
              </w:rPr>
            </w:pPr>
          </w:p>
        </w:tc>
        <w:tc>
          <w:tcPr>
            <w:tcW w:w="1638" w:type="dxa"/>
            <w:gridSpan w:val="2"/>
            <w:shd w:val="clear" w:color="auto" w:fill="auto"/>
            <w:vAlign w:val="center"/>
          </w:tcPr>
          <w:p w14:paraId="2B99454A" w14:textId="77777777" w:rsidR="0063061B" w:rsidRDefault="0035027B">
            <w:pPr>
              <w:widowControl w:val="0"/>
              <w:ind w:right="-62"/>
              <w:jc w:val="right"/>
              <w:rPr>
                <w:rFonts w:ascii="Arial" w:hAnsi="Arial" w:cs="Arial"/>
                <w:color w:val="000000"/>
                <w:sz w:val="20"/>
                <w:szCs w:val="20"/>
              </w:rPr>
            </w:pPr>
            <w:r>
              <w:rPr>
                <w:rFonts w:ascii="Arial" w:hAnsi="Arial" w:cs="Arial"/>
                <w:color w:val="000000"/>
                <w:sz w:val="20"/>
                <w:szCs w:val="20"/>
              </w:rPr>
              <w:t>£3,644.00</w:t>
            </w:r>
          </w:p>
        </w:tc>
        <w:tc>
          <w:tcPr>
            <w:tcW w:w="10" w:type="dxa"/>
          </w:tcPr>
          <w:p w14:paraId="3203FDD4" w14:textId="77777777" w:rsidR="0063061B" w:rsidRDefault="0063061B">
            <w:pPr>
              <w:widowControl w:val="0"/>
            </w:pPr>
          </w:p>
        </w:tc>
      </w:tr>
      <w:tr w:rsidR="0063061B" w14:paraId="253F668C" w14:textId="77777777">
        <w:trPr>
          <w:trHeight w:val="310"/>
        </w:trPr>
        <w:tc>
          <w:tcPr>
            <w:tcW w:w="8367" w:type="dxa"/>
            <w:gridSpan w:val="6"/>
            <w:shd w:val="clear" w:color="auto" w:fill="auto"/>
            <w:vAlign w:val="center"/>
          </w:tcPr>
          <w:p w14:paraId="0FF8F9D1" w14:textId="77777777" w:rsidR="0063061B" w:rsidRDefault="0035027B">
            <w:pPr>
              <w:widowControl w:val="0"/>
              <w:ind w:right="-62"/>
              <w:rPr>
                <w:rFonts w:ascii="Arial" w:hAnsi="Arial" w:cs="Arial"/>
                <w:color w:val="000000"/>
                <w:sz w:val="20"/>
                <w:szCs w:val="20"/>
              </w:rPr>
            </w:pPr>
            <w:r>
              <w:rPr>
                <w:rFonts w:ascii="Arial" w:hAnsi="Arial" w:cs="Arial"/>
                <w:color w:val="000000"/>
                <w:sz w:val="20"/>
                <w:szCs w:val="20"/>
              </w:rPr>
              <w:t>(some funds spent already on repairs to play area)</w:t>
            </w:r>
          </w:p>
        </w:tc>
        <w:tc>
          <w:tcPr>
            <w:tcW w:w="10" w:type="dxa"/>
          </w:tcPr>
          <w:p w14:paraId="5D9481AB" w14:textId="77777777" w:rsidR="0063061B" w:rsidRDefault="0063061B">
            <w:pPr>
              <w:widowControl w:val="0"/>
            </w:pPr>
          </w:p>
        </w:tc>
      </w:tr>
      <w:tr w:rsidR="0063061B" w14:paraId="41267B5D" w14:textId="77777777">
        <w:trPr>
          <w:trHeight w:val="310"/>
        </w:trPr>
        <w:tc>
          <w:tcPr>
            <w:tcW w:w="4256" w:type="dxa"/>
            <w:shd w:val="clear" w:color="auto" w:fill="auto"/>
            <w:vAlign w:val="center"/>
          </w:tcPr>
          <w:p w14:paraId="0C4DD225" w14:textId="77777777" w:rsidR="0063061B" w:rsidRDefault="0035027B">
            <w:pPr>
              <w:widowControl w:val="0"/>
              <w:rPr>
                <w:rFonts w:ascii="Arial" w:hAnsi="Arial" w:cs="Arial"/>
                <w:color w:val="000000"/>
                <w:sz w:val="20"/>
                <w:szCs w:val="20"/>
              </w:rPr>
            </w:pPr>
            <w:r>
              <w:rPr>
                <w:rFonts w:ascii="Arial" w:hAnsi="Arial" w:cs="Arial"/>
                <w:color w:val="000000"/>
                <w:sz w:val="20"/>
                <w:szCs w:val="20"/>
              </w:rPr>
              <w:t>Elections</w:t>
            </w:r>
          </w:p>
        </w:tc>
        <w:tc>
          <w:tcPr>
            <w:tcW w:w="237" w:type="dxa"/>
            <w:gridSpan w:val="2"/>
            <w:shd w:val="clear" w:color="auto" w:fill="auto"/>
            <w:vAlign w:val="bottom"/>
          </w:tcPr>
          <w:p w14:paraId="20837B48"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6F1D4894"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51764449" w14:textId="77777777" w:rsidR="0063061B" w:rsidRDefault="0035027B">
            <w:pPr>
              <w:widowControl w:val="0"/>
              <w:ind w:right="-62"/>
              <w:jc w:val="right"/>
              <w:rPr>
                <w:rFonts w:ascii="Arial" w:hAnsi="Arial" w:cs="Arial"/>
                <w:color w:val="000000"/>
                <w:sz w:val="20"/>
                <w:szCs w:val="20"/>
              </w:rPr>
            </w:pPr>
            <w:r>
              <w:rPr>
                <w:rFonts w:ascii="Arial" w:hAnsi="Arial" w:cs="Arial"/>
                <w:color w:val="000000"/>
                <w:sz w:val="20"/>
                <w:szCs w:val="20"/>
              </w:rPr>
              <w:t>£2,000.00</w:t>
            </w:r>
          </w:p>
        </w:tc>
      </w:tr>
      <w:tr w:rsidR="0063061B" w14:paraId="4F9E75CF" w14:textId="77777777">
        <w:trPr>
          <w:trHeight w:val="310"/>
        </w:trPr>
        <w:tc>
          <w:tcPr>
            <w:tcW w:w="4256" w:type="dxa"/>
            <w:shd w:val="clear" w:color="auto" w:fill="auto"/>
            <w:vAlign w:val="center"/>
          </w:tcPr>
          <w:p w14:paraId="7C576643" w14:textId="77777777" w:rsidR="0063061B" w:rsidRDefault="0035027B">
            <w:pPr>
              <w:widowControl w:val="0"/>
              <w:rPr>
                <w:rFonts w:ascii="Arial" w:hAnsi="Arial" w:cs="Arial"/>
                <w:color w:val="000000"/>
                <w:sz w:val="20"/>
                <w:szCs w:val="20"/>
              </w:rPr>
            </w:pPr>
            <w:r>
              <w:rPr>
                <w:rFonts w:ascii="Arial" w:hAnsi="Arial" w:cs="Arial"/>
                <w:color w:val="000000"/>
                <w:sz w:val="20"/>
                <w:szCs w:val="20"/>
              </w:rPr>
              <w:t>Parish Plan</w:t>
            </w:r>
          </w:p>
        </w:tc>
        <w:tc>
          <w:tcPr>
            <w:tcW w:w="237" w:type="dxa"/>
            <w:gridSpan w:val="2"/>
            <w:shd w:val="clear" w:color="auto" w:fill="auto"/>
            <w:vAlign w:val="bottom"/>
          </w:tcPr>
          <w:p w14:paraId="3FFB237B"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208D0B5D"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5DF9B4EB" w14:textId="77777777" w:rsidR="0063061B" w:rsidRDefault="0035027B">
            <w:pPr>
              <w:widowControl w:val="0"/>
              <w:ind w:right="-62"/>
              <w:jc w:val="right"/>
              <w:rPr>
                <w:rFonts w:ascii="Arial" w:hAnsi="Arial" w:cs="Arial"/>
                <w:color w:val="000000"/>
                <w:sz w:val="20"/>
                <w:szCs w:val="20"/>
              </w:rPr>
            </w:pPr>
            <w:r>
              <w:rPr>
                <w:rFonts w:ascii="Arial" w:hAnsi="Arial" w:cs="Arial"/>
                <w:color w:val="000000"/>
                <w:sz w:val="20"/>
                <w:szCs w:val="20"/>
              </w:rPr>
              <w:t>£1,200.00</w:t>
            </w:r>
          </w:p>
        </w:tc>
      </w:tr>
      <w:tr w:rsidR="0063061B" w14:paraId="15083754" w14:textId="77777777">
        <w:trPr>
          <w:trHeight w:val="310"/>
        </w:trPr>
        <w:tc>
          <w:tcPr>
            <w:tcW w:w="4256" w:type="dxa"/>
            <w:shd w:val="clear" w:color="auto" w:fill="auto"/>
            <w:vAlign w:val="center"/>
          </w:tcPr>
          <w:p w14:paraId="0D1A6942" w14:textId="77777777" w:rsidR="0063061B" w:rsidRDefault="0035027B">
            <w:pPr>
              <w:widowControl w:val="0"/>
              <w:rPr>
                <w:rFonts w:ascii="Arial" w:hAnsi="Arial" w:cs="Arial"/>
                <w:color w:val="000000"/>
                <w:sz w:val="20"/>
                <w:szCs w:val="20"/>
              </w:rPr>
            </w:pPr>
            <w:r>
              <w:rPr>
                <w:rFonts w:ascii="Arial" w:hAnsi="Arial" w:cs="Arial"/>
                <w:color w:val="000000"/>
                <w:sz w:val="20"/>
                <w:szCs w:val="20"/>
              </w:rPr>
              <w:t>General Reserve</w:t>
            </w:r>
          </w:p>
        </w:tc>
        <w:tc>
          <w:tcPr>
            <w:tcW w:w="237" w:type="dxa"/>
            <w:gridSpan w:val="2"/>
            <w:shd w:val="clear" w:color="auto" w:fill="auto"/>
            <w:vAlign w:val="bottom"/>
          </w:tcPr>
          <w:p w14:paraId="4944C166"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6DBC3746"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68A174BC" w14:textId="77777777" w:rsidR="0063061B" w:rsidRDefault="0035027B">
            <w:pPr>
              <w:widowControl w:val="0"/>
              <w:ind w:right="-62"/>
              <w:jc w:val="right"/>
              <w:rPr>
                <w:rFonts w:ascii="Arial" w:hAnsi="Arial" w:cs="Arial"/>
                <w:color w:val="000000"/>
                <w:sz w:val="20"/>
                <w:szCs w:val="20"/>
              </w:rPr>
            </w:pPr>
            <w:r>
              <w:rPr>
                <w:rFonts w:ascii="Arial" w:hAnsi="Arial" w:cs="Arial"/>
                <w:color w:val="000000"/>
                <w:sz w:val="20"/>
                <w:szCs w:val="20"/>
              </w:rPr>
              <w:t>£4424.39</w:t>
            </w:r>
          </w:p>
        </w:tc>
      </w:tr>
      <w:tr w:rsidR="0063061B" w14:paraId="103B14D6" w14:textId="77777777">
        <w:trPr>
          <w:trHeight w:val="310"/>
        </w:trPr>
        <w:tc>
          <w:tcPr>
            <w:tcW w:w="4256" w:type="dxa"/>
            <w:shd w:val="clear" w:color="auto" w:fill="auto"/>
            <w:vAlign w:val="center"/>
          </w:tcPr>
          <w:p w14:paraId="773F3B9F" w14:textId="77777777" w:rsidR="0063061B" w:rsidRDefault="0035027B">
            <w:pPr>
              <w:widowControl w:val="0"/>
              <w:rPr>
                <w:rFonts w:ascii="Arial" w:hAnsi="Arial" w:cs="Arial"/>
                <w:color w:val="000000"/>
                <w:sz w:val="20"/>
                <w:szCs w:val="20"/>
              </w:rPr>
            </w:pPr>
            <w:r>
              <w:rPr>
                <w:rFonts w:ascii="Arial" w:hAnsi="Arial" w:cs="Arial"/>
                <w:color w:val="000000"/>
                <w:sz w:val="20"/>
                <w:szCs w:val="20"/>
              </w:rPr>
              <w:t>Contingencies</w:t>
            </w:r>
          </w:p>
        </w:tc>
        <w:tc>
          <w:tcPr>
            <w:tcW w:w="237" w:type="dxa"/>
            <w:gridSpan w:val="2"/>
            <w:shd w:val="clear" w:color="auto" w:fill="auto"/>
            <w:vAlign w:val="bottom"/>
          </w:tcPr>
          <w:p w14:paraId="4FDF461C" w14:textId="77777777" w:rsidR="0063061B" w:rsidRDefault="0063061B">
            <w:pPr>
              <w:widowControl w:val="0"/>
              <w:rPr>
                <w:rFonts w:ascii="Arial" w:hAnsi="Arial" w:cs="Arial"/>
                <w:color w:val="000000"/>
                <w:sz w:val="20"/>
                <w:szCs w:val="20"/>
              </w:rPr>
            </w:pPr>
          </w:p>
        </w:tc>
        <w:tc>
          <w:tcPr>
            <w:tcW w:w="2247" w:type="dxa"/>
            <w:gridSpan w:val="2"/>
            <w:shd w:val="clear" w:color="auto" w:fill="auto"/>
            <w:vAlign w:val="bottom"/>
          </w:tcPr>
          <w:p w14:paraId="43918A0C"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4169BB16" w14:textId="77777777" w:rsidR="0063061B" w:rsidRDefault="0035027B">
            <w:pPr>
              <w:widowControl w:val="0"/>
              <w:ind w:right="-62"/>
              <w:jc w:val="right"/>
              <w:rPr>
                <w:rFonts w:ascii="Arial" w:hAnsi="Arial" w:cs="Arial"/>
                <w:color w:val="000000"/>
                <w:sz w:val="20"/>
                <w:szCs w:val="20"/>
              </w:rPr>
            </w:pPr>
            <w:r>
              <w:rPr>
                <w:rFonts w:ascii="Arial" w:hAnsi="Arial" w:cs="Arial"/>
                <w:color w:val="000000"/>
                <w:sz w:val="20"/>
                <w:szCs w:val="20"/>
              </w:rPr>
              <w:t>£0.00</w:t>
            </w:r>
          </w:p>
        </w:tc>
      </w:tr>
      <w:tr w:rsidR="0063061B" w14:paraId="0520AA46" w14:textId="77777777">
        <w:trPr>
          <w:trHeight w:val="310"/>
        </w:trPr>
        <w:tc>
          <w:tcPr>
            <w:tcW w:w="4256" w:type="dxa"/>
            <w:shd w:val="clear" w:color="auto" w:fill="auto"/>
            <w:vAlign w:val="center"/>
          </w:tcPr>
          <w:p w14:paraId="459B010D" w14:textId="77777777" w:rsidR="0063061B" w:rsidRDefault="0035027B">
            <w:pPr>
              <w:widowControl w:val="0"/>
              <w:rPr>
                <w:rFonts w:ascii="Arial" w:hAnsi="Arial" w:cs="Arial"/>
                <w:b/>
                <w:bCs/>
                <w:color w:val="000000"/>
                <w:sz w:val="20"/>
                <w:szCs w:val="20"/>
              </w:rPr>
            </w:pPr>
            <w:r>
              <w:rPr>
                <w:rFonts w:ascii="Arial" w:hAnsi="Arial" w:cs="Arial"/>
                <w:b/>
                <w:bCs/>
                <w:color w:val="000000"/>
                <w:sz w:val="20"/>
                <w:szCs w:val="20"/>
              </w:rPr>
              <w:t>Total</w:t>
            </w:r>
          </w:p>
        </w:tc>
        <w:tc>
          <w:tcPr>
            <w:tcW w:w="237" w:type="dxa"/>
            <w:gridSpan w:val="2"/>
            <w:shd w:val="clear" w:color="auto" w:fill="auto"/>
            <w:vAlign w:val="bottom"/>
          </w:tcPr>
          <w:p w14:paraId="6684291C" w14:textId="77777777" w:rsidR="0063061B" w:rsidRDefault="0063061B">
            <w:pPr>
              <w:widowControl w:val="0"/>
              <w:rPr>
                <w:rFonts w:ascii="Arial" w:hAnsi="Arial" w:cs="Arial"/>
                <w:b/>
                <w:bCs/>
                <w:color w:val="000000"/>
                <w:sz w:val="20"/>
                <w:szCs w:val="20"/>
              </w:rPr>
            </w:pPr>
          </w:p>
        </w:tc>
        <w:tc>
          <w:tcPr>
            <w:tcW w:w="2247" w:type="dxa"/>
            <w:gridSpan w:val="2"/>
            <w:shd w:val="clear" w:color="auto" w:fill="auto"/>
            <w:vAlign w:val="bottom"/>
          </w:tcPr>
          <w:p w14:paraId="772A0BC2" w14:textId="77777777" w:rsidR="0063061B" w:rsidRDefault="0063061B">
            <w:pPr>
              <w:widowControl w:val="0"/>
              <w:rPr>
                <w:rFonts w:ascii="Arial" w:hAnsi="Arial" w:cs="Arial"/>
                <w:sz w:val="20"/>
                <w:szCs w:val="20"/>
              </w:rPr>
            </w:pPr>
          </w:p>
        </w:tc>
        <w:tc>
          <w:tcPr>
            <w:tcW w:w="1637" w:type="dxa"/>
            <w:gridSpan w:val="2"/>
            <w:shd w:val="clear" w:color="auto" w:fill="auto"/>
            <w:vAlign w:val="bottom"/>
          </w:tcPr>
          <w:p w14:paraId="23120398" w14:textId="77777777" w:rsidR="0063061B" w:rsidRDefault="0035027B">
            <w:pPr>
              <w:widowControl w:val="0"/>
              <w:ind w:right="-62"/>
              <w:jc w:val="right"/>
              <w:rPr>
                <w:rFonts w:ascii="Arial" w:hAnsi="Arial" w:cs="Arial"/>
                <w:b/>
                <w:bCs/>
                <w:color w:val="000000"/>
                <w:sz w:val="20"/>
                <w:szCs w:val="20"/>
              </w:rPr>
            </w:pPr>
            <w:r>
              <w:rPr>
                <w:rFonts w:ascii="Arial" w:hAnsi="Arial" w:cs="Arial"/>
                <w:b/>
                <w:bCs/>
                <w:color w:val="000000"/>
                <w:sz w:val="20"/>
                <w:szCs w:val="20"/>
              </w:rPr>
              <w:t>£11,268.39</w:t>
            </w:r>
            <w:bookmarkStart w:id="1" w:name="_Hlk115098456"/>
            <w:bookmarkEnd w:id="1"/>
          </w:p>
        </w:tc>
      </w:tr>
      <w:tr w:rsidR="0063061B" w14:paraId="0383481C" w14:textId="77777777">
        <w:trPr>
          <w:trHeight w:val="370"/>
        </w:trPr>
        <w:tc>
          <w:tcPr>
            <w:tcW w:w="4478" w:type="dxa"/>
            <w:gridSpan w:val="2"/>
            <w:shd w:val="clear" w:color="auto" w:fill="auto"/>
            <w:vAlign w:val="bottom"/>
          </w:tcPr>
          <w:p w14:paraId="513100EB" w14:textId="77777777" w:rsidR="0063061B" w:rsidRDefault="0035027B">
            <w:pPr>
              <w:widowControl w:val="0"/>
              <w:rPr>
                <w:rFonts w:ascii="Arial" w:hAnsi="Arial" w:cs="Arial"/>
                <w:b/>
                <w:bCs/>
                <w:color w:val="000000"/>
                <w:sz w:val="20"/>
                <w:szCs w:val="20"/>
              </w:rPr>
            </w:pPr>
            <w:r>
              <w:rPr>
                <w:rFonts w:ascii="Arial" w:hAnsi="Arial" w:cs="Arial"/>
                <w:b/>
                <w:bCs/>
                <w:color w:val="000000"/>
                <w:sz w:val="20"/>
                <w:szCs w:val="20"/>
              </w:rPr>
              <w:t>Lightsource funds as at 01/04/2022</w:t>
            </w:r>
          </w:p>
        </w:tc>
        <w:tc>
          <w:tcPr>
            <w:tcW w:w="2251" w:type="dxa"/>
            <w:gridSpan w:val="2"/>
            <w:shd w:val="clear" w:color="auto" w:fill="auto"/>
            <w:vAlign w:val="bottom"/>
          </w:tcPr>
          <w:p w14:paraId="5FFD07C4" w14:textId="77777777" w:rsidR="0063061B" w:rsidRDefault="0063061B">
            <w:pPr>
              <w:widowControl w:val="0"/>
              <w:rPr>
                <w:rFonts w:ascii="Arial" w:hAnsi="Arial" w:cs="Arial"/>
                <w:b/>
                <w:bCs/>
                <w:color w:val="000000"/>
                <w:sz w:val="20"/>
                <w:szCs w:val="20"/>
              </w:rPr>
            </w:pPr>
          </w:p>
        </w:tc>
        <w:tc>
          <w:tcPr>
            <w:tcW w:w="1638" w:type="dxa"/>
            <w:gridSpan w:val="2"/>
            <w:shd w:val="clear" w:color="auto" w:fill="auto"/>
            <w:vAlign w:val="bottom"/>
          </w:tcPr>
          <w:p w14:paraId="091FE696" w14:textId="77777777" w:rsidR="0063061B" w:rsidRDefault="0035027B">
            <w:pPr>
              <w:widowControl w:val="0"/>
              <w:ind w:right="-62"/>
              <w:jc w:val="right"/>
              <w:rPr>
                <w:rFonts w:ascii="Arial" w:hAnsi="Arial" w:cs="Arial"/>
                <w:b/>
                <w:bCs/>
                <w:color w:val="70AD47"/>
                <w:sz w:val="20"/>
                <w:szCs w:val="20"/>
              </w:rPr>
            </w:pPr>
            <w:r>
              <w:rPr>
                <w:rFonts w:ascii="Arial" w:hAnsi="Arial" w:cs="Arial"/>
                <w:b/>
                <w:bCs/>
                <w:color w:val="70AD47"/>
                <w:sz w:val="20"/>
                <w:szCs w:val="20"/>
              </w:rPr>
              <w:t>£20,500.00</w:t>
            </w:r>
          </w:p>
        </w:tc>
        <w:tc>
          <w:tcPr>
            <w:tcW w:w="10" w:type="dxa"/>
          </w:tcPr>
          <w:p w14:paraId="27DDD00D" w14:textId="77777777" w:rsidR="0063061B" w:rsidRDefault="0063061B">
            <w:pPr>
              <w:widowControl w:val="0"/>
            </w:pPr>
          </w:p>
        </w:tc>
      </w:tr>
    </w:tbl>
    <w:p w14:paraId="5E72154A" w14:textId="77777777" w:rsidR="0063061B" w:rsidRDefault="0035027B">
      <w:pPr>
        <w:tabs>
          <w:tab w:val="left" w:pos="567"/>
        </w:tabs>
        <w:ind w:left="1134" w:hanging="1134"/>
        <w:rPr>
          <w:rFonts w:ascii="Arial" w:hAnsi="Arial" w:cs="Arial"/>
          <w:color w:val="222222"/>
          <w:sz w:val="20"/>
          <w:szCs w:val="20"/>
          <w:shd w:val="clear" w:color="auto" w:fill="FFFFFF"/>
        </w:rPr>
      </w:pPr>
      <w:r>
        <w:rPr>
          <w:rFonts w:ascii="Arial" w:hAnsi="Arial" w:cs="Arial"/>
          <w:color w:val="222222"/>
          <w:sz w:val="20"/>
          <w:szCs w:val="20"/>
          <w:shd w:val="clear" w:color="auto" w:fill="FFFFFF"/>
        </w:rPr>
        <w:t>General Contingencies</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£10,500</w:t>
      </w:r>
    </w:p>
    <w:p w14:paraId="59A79DC9" w14:textId="77777777" w:rsidR="0063061B" w:rsidRDefault="0035027B">
      <w:pPr>
        <w:tabs>
          <w:tab w:val="left" w:pos="567"/>
        </w:tabs>
        <w:ind w:left="1134" w:hanging="1134"/>
        <w:rPr>
          <w:rFonts w:ascii="Arial" w:hAnsi="Arial" w:cs="Arial"/>
          <w:color w:val="222222"/>
          <w:sz w:val="20"/>
          <w:szCs w:val="20"/>
          <w:shd w:val="clear" w:color="auto" w:fill="FFFFFF"/>
        </w:rPr>
      </w:pPr>
      <w:r>
        <w:rPr>
          <w:rFonts w:ascii="Arial" w:hAnsi="Arial" w:cs="Arial"/>
          <w:color w:val="222222"/>
          <w:sz w:val="20"/>
          <w:szCs w:val="20"/>
          <w:shd w:val="clear" w:color="auto" w:fill="FFFFFF"/>
        </w:rPr>
        <w:t>War Memorial</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£5,000</w:t>
      </w:r>
    </w:p>
    <w:p w14:paraId="0E5D0310" w14:textId="77777777" w:rsidR="0063061B" w:rsidRDefault="0035027B">
      <w:pPr>
        <w:tabs>
          <w:tab w:val="left" w:pos="567"/>
        </w:tabs>
        <w:ind w:left="1134" w:hanging="1134"/>
        <w:rPr>
          <w:rFonts w:ascii="Arial" w:hAnsi="Arial" w:cs="Arial"/>
          <w:color w:val="222222"/>
          <w:sz w:val="20"/>
          <w:szCs w:val="20"/>
          <w:shd w:val="clear" w:color="auto" w:fill="FFFFFF"/>
        </w:rPr>
      </w:pPr>
      <w:r>
        <w:rPr>
          <w:rFonts w:ascii="Arial" w:hAnsi="Arial" w:cs="Arial"/>
          <w:color w:val="222222"/>
          <w:sz w:val="20"/>
          <w:szCs w:val="20"/>
          <w:shd w:val="clear" w:color="auto" w:fill="FFFFFF"/>
        </w:rPr>
        <w:t>Playing Field refurbishment</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£5,000</w:t>
      </w:r>
    </w:p>
    <w:p w14:paraId="214B2487" w14:textId="77777777" w:rsidR="0063061B" w:rsidRDefault="0063061B">
      <w:pPr>
        <w:tabs>
          <w:tab w:val="left" w:pos="567"/>
        </w:tabs>
        <w:ind w:left="1134" w:hanging="1134"/>
        <w:rPr>
          <w:rFonts w:ascii="Arial" w:hAnsi="Arial" w:cs="Arial"/>
          <w:color w:val="222222"/>
          <w:sz w:val="20"/>
          <w:szCs w:val="20"/>
          <w:shd w:val="clear" w:color="auto" w:fill="FFFFFF"/>
        </w:rPr>
      </w:pPr>
    </w:p>
    <w:p w14:paraId="5AC50CDC" w14:textId="77777777" w:rsidR="0063061B" w:rsidRDefault="0063061B">
      <w:pPr>
        <w:tabs>
          <w:tab w:val="left" w:pos="567"/>
        </w:tabs>
        <w:ind w:left="1134" w:hanging="1134"/>
        <w:rPr>
          <w:rFonts w:ascii="Arial" w:hAnsi="Arial" w:cs="Arial"/>
          <w:sz w:val="20"/>
          <w:szCs w:val="20"/>
        </w:rPr>
      </w:pPr>
    </w:p>
    <w:p w14:paraId="548B2824" w14:textId="77777777" w:rsidR="0063061B" w:rsidRDefault="0063061B">
      <w:pPr>
        <w:tabs>
          <w:tab w:val="left" w:pos="567"/>
        </w:tabs>
        <w:ind w:left="1134" w:hanging="1134"/>
        <w:rPr>
          <w:rFonts w:ascii="Arial" w:hAnsi="Arial" w:cs="Arial"/>
          <w:sz w:val="20"/>
          <w:szCs w:val="20"/>
        </w:rPr>
      </w:pPr>
    </w:p>
    <w:p w14:paraId="798FCD35" w14:textId="77777777" w:rsidR="0063061B" w:rsidRDefault="0063061B">
      <w:pPr>
        <w:tabs>
          <w:tab w:val="left" w:pos="567"/>
        </w:tabs>
        <w:ind w:left="1134" w:hanging="1134"/>
        <w:rPr>
          <w:rFonts w:ascii="Arial" w:hAnsi="Arial" w:cs="Arial"/>
          <w:sz w:val="20"/>
          <w:szCs w:val="20"/>
        </w:rPr>
      </w:pPr>
    </w:p>
    <w:p w14:paraId="1CC06C2F" w14:textId="77777777" w:rsidR="0063061B" w:rsidRDefault="0035027B">
      <w:pPr>
        <w:tabs>
          <w:tab w:val="left" w:pos="567"/>
        </w:tabs>
        <w:ind w:left="1134" w:hanging="1134"/>
        <w:rPr>
          <w:rFonts w:ascii="Arial" w:hAnsi="Arial" w:cs="Arial"/>
          <w:b/>
          <w:bCs/>
          <w:sz w:val="20"/>
          <w:szCs w:val="20"/>
        </w:rPr>
      </w:pPr>
      <w:r>
        <w:rPr>
          <w:rFonts w:ascii="Arial" w:hAnsi="Arial" w:cs="Arial"/>
          <w:b/>
          <w:bCs/>
          <w:sz w:val="20"/>
          <w:szCs w:val="20"/>
        </w:rPr>
        <w:t>Projected Parish Council reserves at the 31/3/2023</w:t>
      </w:r>
    </w:p>
    <w:p w14:paraId="1D02F95B"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ab/>
      </w:r>
      <w:r>
        <w:rPr>
          <w:rFonts w:ascii="Arial" w:hAnsi="Arial" w:cs="Arial"/>
          <w:sz w:val="20"/>
          <w:szCs w:val="20"/>
        </w:rPr>
        <w:tab/>
      </w:r>
    </w:p>
    <w:p w14:paraId="1624C6F7"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 xml:space="preserve">Playing Field Refurbishment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£3,644.00</w:t>
      </w:r>
    </w:p>
    <w:p w14:paraId="1BF1C055" w14:textId="77777777" w:rsidR="0063061B" w:rsidRDefault="0035027B">
      <w:pPr>
        <w:tabs>
          <w:tab w:val="left" w:pos="567"/>
          <w:tab w:val="left" w:pos="2112"/>
        </w:tabs>
        <w:ind w:left="1134" w:hanging="1134"/>
        <w:rPr>
          <w:rFonts w:ascii="Arial" w:hAnsi="Arial" w:cs="Arial"/>
          <w:sz w:val="20"/>
          <w:szCs w:val="20"/>
        </w:rPr>
      </w:pPr>
      <w:r>
        <w:rPr>
          <w:rFonts w:ascii="Arial" w:hAnsi="Arial" w:cs="Arial"/>
          <w:sz w:val="20"/>
          <w:szCs w:val="20"/>
        </w:rPr>
        <w:t>Elections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£2,000.00</w:t>
      </w:r>
    </w:p>
    <w:p w14:paraId="246C451D"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Parish Plan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£1,200.00</w:t>
      </w:r>
    </w:p>
    <w:p w14:paraId="68A420E8"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General Reserve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£4424.39</w:t>
      </w:r>
    </w:p>
    <w:p w14:paraId="7B8F4709"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Contingencies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w:t>
      </w:r>
    </w:p>
    <w:p w14:paraId="42A50D8B"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 xml:space="preserve"> Funds not used from 2022/23 budget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£4019.00</w:t>
      </w:r>
    </w:p>
    <w:p w14:paraId="51056F47"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Projected underspend from budget 2022/23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£1975.00</w:t>
      </w:r>
      <w:r>
        <w:rPr>
          <w:rFonts w:ascii="Arial" w:hAnsi="Arial" w:cs="Arial"/>
          <w:sz w:val="20"/>
          <w:szCs w:val="20"/>
        </w:rPr>
        <w:tab/>
      </w:r>
    </w:p>
    <w:p w14:paraId="588AD234"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0AF05CE" w14:textId="77777777" w:rsidR="0063061B" w:rsidRDefault="0035027B">
      <w:pPr>
        <w:tabs>
          <w:tab w:val="left" w:pos="567"/>
        </w:tabs>
        <w:ind w:left="1134" w:hanging="1134"/>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£17,262.39</w:t>
      </w:r>
    </w:p>
    <w:p w14:paraId="357EA5C6" w14:textId="77777777" w:rsidR="0063061B" w:rsidRDefault="0063061B">
      <w:pPr>
        <w:tabs>
          <w:tab w:val="left" w:pos="567"/>
        </w:tabs>
        <w:ind w:left="1134" w:hanging="1134"/>
        <w:rPr>
          <w:rFonts w:ascii="Arial" w:hAnsi="Arial" w:cs="Arial"/>
          <w:sz w:val="20"/>
          <w:szCs w:val="20"/>
        </w:rPr>
      </w:pPr>
    </w:p>
    <w:p w14:paraId="56AA7305" w14:textId="77777777" w:rsidR="0063061B" w:rsidRDefault="0035027B">
      <w:pPr>
        <w:tabs>
          <w:tab w:val="left" w:pos="1134"/>
        </w:tabs>
        <w:rPr>
          <w:rFonts w:ascii="Arial" w:hAnsi="Arial" w:cs="Arial"/>
          <w:sz w:val="20"/>
          <w:szCs w:val="20"/>
        </w:rPr>
      </w:pPr>
      <w:r>
        <w:rPr>
          <w:noProof/>
        </w:rPr>
        <w:drawing>
          <wp:inline distT="0" distB="0" distL="0" distR="0" wp14:anchorId="40285B19" wp14:editId="673B9E54">
            <wp:extent cx="5727700" cy="1530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stretch>
                      <a:fillRect/>
                    </a:stretch>
                  </pic:blipFill>
                  <pic:spPr bwMode="auto">
                    <a:xfrm>
                      <a:off x="0" y="0"/>
                      <a:ext cx="5727700" cy="1530350"/>
                    </a:xfrm>
                    <a:prstGeom prst="rect">
                      <a:avLst/>
                    </a:prstGeom>
                  </pic:spPr>
                </pic:pic>
              </a:graphicData>
            </a:graphic>
          </wp:inline>
        </w:drawing>
      </w:r>
    </w:p>
    <w:p w14:paraId="640B7BB4" w14:textId="77777777" w:rsidR="0063061B" w:rsidRDefault="0063061B">
      <w:pPr>
        <w:tabs>
          <w:tab w:val="left" w:pos="1134"/>
        </w:tabs>
        <w:rPr>
          <w:rFonts w:ascii="Arial" w:hAnsi="Arial" w:cs="Arial"/>
          <w:sz w:val="20"/>
          <w:szCs w:val="20"/>
        </w:rPr>
      </w:pPr>
    </w:p>
    <w:p w14:paraId="27959005" w14:textId="77777777" w:rsidR="0063061B" w:rsidRDefault="0035027B">
      <w:pPr>
        <w:tabs>
          <w:tab w:val="left" w:pos="1134"/>
        </w:tabs>
        <w:rPr>
          <w:rFonts w:ascii="Arial" w:hAnsi="Arial" w:cs="Arial"/>
          <w:sz w:val="20"/>
          <w:szCs w:val="20"/>
        </w:rPr>
      </w:pPr>
      <w:r>
        <w:rPr>
          <w:noProof/>
        </w:rPr>
        <w:drawing>
          <wp:inline distT="0" distB="0" distL="0" distR="0" wp14:anchorId="7535EAF5" wp14:editId="3083AF2B">
            <wp:extent cx="5727700" cy="4978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tretch>
                      <a:fillRect/>
                    </a:stretch>
                  </pic:blipFill>
                  <pic:spPr bwMode="auto">
                    <a:xfrm>
                      <a:off x="0" y="0"/>
                      <a:ext cx="5727700" cy="4978400"/>
                    </a:xfrm>
                    <a:prstGeom prst="rect">
                      <a:avLst/>
                    </a:prstGeom>
                  </pic:spPr>
                </pic:pic>
              </a:graphicData>
            </a:graphic>
          </wp:inline>
        </w:drawing>
      </w:r>
    </w:p>
    <w:p w14:paraId="2FC2CB50" w14:textId="77777777" w:rsidR="0063061B" w:rsidRDefault="0063061B">
      <w:pPr>
        <w:tabs>
          <w:tab w:val="left" w:pos="1134"/>
        </w:tabs>
        <w:rPr>
          <w:rFonts w:ascii="Arial" w:hAnsi="Arial" w:cs="Arial"/>
          <w:sz w:val="20"/>
          <w:szCs w:val="20"/>
        </w:rPr>
      </w:pPr>
    </w:p>
    <w:p w14:paraId="5EFE7814" w14:textId="77777777" w:rsidR="0063061B" w:rsidRDefault="0063061B">
      <w:pPr>
        <w:tabs>
          <w:tab w:val="left" w:pos="1134"/>
        </w:tabs>
        <w:rPr>
          <w:rFonts w:ascii="Arial" w:hAnsi="Arial" w:cs="Arial"/>
          <w:sz w:val="20"/>
          <w:szCs w:val="20"/>
        </w:rPr>
      </w:pPr>
    </w:p>
    <w:p w14:paraId="6351840F" w14:textId="77777777" w:rsidR="0063061B" w:rsidRDefault="0063061B">
      <w:pPr>
        <w:tabs>
          <w:tab w:val="left" w:pos="1134"/>
        </w:tabs>
        <w:rPr>
          <w:rFonts w:ascii="Arial" w:hAnsi="Arial" w:cs="Arial"/>
          <w:sz w:val="20"/>
          <w:szCs w:val="20"/>
        </w:rPr>
      </w:pPr>
    </w:p>
    <w:p w14:paraId="494429C3" w14:textId="77777777" w:rsidR="0063061B" w:rsidRDefault="0063061B">
      <w:pPr>
        <w:rPr>
          <w:rFonts w:ascii="Arial" w:eastAsia="Arial" w:hAnsi="Arial" w:cs="Arial"/>
          <w:sz w:val="20"/>
          <w:szCs w:val="20"/>
        </w:rPr>
      </w:pPr>
    </w:p>
    <w:sectPr w:rsidR="0063061B">
      <w:footerReference w:type="default" r:id="rId10"/>
      <w:pgSz w:w="11906" w:h="16838"/>
      <w:pgMar w:top="709" w:right="1440" w:bottom="851"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28F9" w14:textId="77777777" w:rsidR="00EF3F9D" w:rsidRDefault="0035027B">
      <w:r>
        <w:separator/>
      </w:r>
    </w:p>
  </w:endnote>
  <w:endnote w:type="continuationSeparator" w:id="0">
    <w:p w14:paraId="4348D628" w14:textId="77777777" w:rsidR="00EF3F9D" w:rsidRDefault="0035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3BF" w14:textId="77777777" w:rsidR="0063061B" w:rsidRDefault="0035027B">
    <w:pPr>
      <w:pStyle w:val="Footer"/>
    </w:pPr>
    <w:r>
      <w:t>15/11/2022</w:t>
    </w:r>
    <w:r>
      <w:tab/>
    </w:r>
    <w:r>
      <w:rPr>
        <w:b/>
        <w:bCs/>
      </w:rPr>
      <w:fldChar w:fldCharType="begin"/>
    </w:r>
    <w:r>
      <w:rPr>
        <w:b/>
        <w:bCs/>
      </w:rPr>
      <w:instrText>PAGE</w:instrText>
    </w:r>
    <w:r>
      <w:rPr>
        <w:b/>
        <w:bCs/>
      </w:rPr>
      <w:fldChar w:fldCharType="separate"/>
    </w:r>
    <w:r>
      <w:rPr>
        <w:b/>
        <w:bCs/>
      </w:rPr>
      <w:t>6</w:t>
    </w:r>
    <w:r>
      <w:rPr>
        <w:b/>
        <w:bCs/>
      </w:rPr>
      <w:fldChar w:fldCharType="end"/>
    </w:r>
    <w:r>
      <w:rPr>
        <w:b/>
        <w:bCs/>
      </w:rPr>
      <w:t xml:space="preserve"> </w:t>
    </w:r>
    <w:r>
      <w:t>|</w:t>
    </w:r>
    <w:r>
      <w:rPr>
        <w:b/>
        <w:bCs/>
      </w:rPr>
      <w:t xml:space="preserve"> </w:t>
    </w:r>
    <w:r>
      <w:rPr>
        <w:color w:val="7F7F7F" w:themeColor="background1" w:themeShade="7F"/>
        <w:spacing w:val="60"/>
      </w:rPr>
      <w:t>Page</w:t>
    </w:r>
  </w:p>
  <w:p w14:paraId="4ED7EDCC" w14:textId="77777777" w:rsidR="0063061B" w:rsidRDefault="0063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C955" w14:textId="77777777" w:rsidR="00EF3F9D" w:rsidRDefault="0035027B">
      <w:r>
        <w:separator/>
      </w:r>
    </w:p>
  </w:footnote>
  <w:footnote w:type="continuationSeparator" w:id="0">
    <w:p w14:paraId="0874B05C" w14:textId="77777777" w:rsidR="00EF3F9D" w:rsidRDefault="0035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8D2"/>
    <w:multiLevelType w:val="multilevel"/>
    <w:tmpl w:val="0464E0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64184A"/>
    <w:multiLevelType w:val="multilevel"/>
    <w:tmpl w:val="E54E840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8917069">
    <w:abstractNumId w:val="1"/>
  </w:num>
  <w:num w:numId="2" w16cid:durableId="148145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1B"/>
    <w:rsid w:val="00227D8F"/>
    <w:rsid w:val="0035027B"/>
    <w:rsid w:val="0063061B"/>
    <w:rsid w:val="00EF3F9D"/>
    <w:rsid w:val="00F72B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126"/>
  <w15:docId w15:val="{CE08E1F6-5488-47DC-9D5F-A416A3C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AC"/>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26FAC"/>
    <w:pPr>
      <w:spacing w:beforeAutospacing="1"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326FAC"/>
    <w:rPr>
      <w:rFonts w:ascii="Times New Roman" w:eastAsia="Times New Roman" w:hAnsi="Times New Roman" w:cs="Times New Roman"/>
      <w:b/>
      <w:bCs/>
      <w:color w:val="000000"/>
      <w:sz w:val="20"/>
      <w:szCs w:val="20"/>
      <w:lang w:eastAsia="en-GB"/>
    </w:rPr>
  </w:style>
  <w:style w:type="character" w:customStyle="1" w:styleId="BalloonTextChar">
    <w:name w:val="Balloon Text Char"/>
    <w:basedOn w:val="DefaultParagraphFont"/>
    <w:link w:val="BalloonText"/>
    <w:uiPriority w:val="99"/>
    <w:semiHidden/>
    <w:qFormat/>
    <w:rsid w:val="00326FAC"/>
    <w:rPr>
      <w:rFonts w:ascii="Tahoma" w:eastAsia="Times New Roman" w:hAnsi="Tahoma" w:cs="Tahoma"/>
      <w:sz w:val="16"/>
      <w:szCs w:val="16"/>
      <w:lang w:eastAsia="en-GB"/>
    </w:rPr>
  </w:style>
  <w:style w:type="character" w:styleId="Hyperlink">
    <w:name w:val="Hyperlink"/>
    <w:basedOn w:val="DefaultParagraphFont"/>
    <w:uiPriority w:val="99"/>
    <w:unhideWhenUsed/>
    <w:rsid w:val="00247F36"/>
    <w:rPr>
      <w:color w:val="0000FF" w:themeColor="hyperlink"/>
      <w:u w:val="single"/>
    </w:rPr>
  </w:style>
  <w:style w:type="character" w:customStyle="1" w:styleId="ecx991334612-01112013">
    <w:name w:val="ecx991334612-01112013"/>
    <w:basedOn w:val="DefaultParagraphFont"/>
    <w:qFormat/>
    <w:rsid w:val="000D2ADD"/>
  </w:style>
  <w:style w:type="character" w:styleId="Strong">
    <w:name w:val="Strong"/>
    <w:basedOn w:val="DefaultParagraphFont"/>
    <w:uiPriority w:val="22"/>
    <w:qFormat/>
    <w:rsid w:val="006D6A6A"/>
    <w:rPr>
      <w:b/>
      <w:bCs/>
    </w:rPr>
  </w:style>
  <w:style w:type="character" w:customStyle="1" w:styleId="apple-converted-space">
    <w:name w:val="apple-converted-space"/>
    <w:basedOn w:val="DefaultParagraphFont"/>
    <w:qFormat/>
    <w:rsid w:val="00C12A00"/>
  </w:style>
  <w:style w:type="character" w:customStyle="1" w:styleId="Heading2Char">
    <w:name w:val="Heading 2 Char"/>
    <w:basedOn w:val="DefaultParagraphFont"/>
    <w:link w:val="Heading2"/>
    <w:uiPriority w:val="9"/>
    <w:semiHidden/>
    <w:qFormat/>
    <w:rsid w:val="001C3E0E"/>
    <w:rPr>
      <w:rFonts w:asciiTheme="majorHAnsi" w:eastAsiaTheme="majorEastAsia" w:hAnsiTheme="majorHAnsi" w:cstheme="majorBidi"/>
      <w:b/>
      <w:bCs/>
      <w:color w:val="4F81BD" w:themeColor="accent1"/>
      <w:sz w:val="26"/>
      <w:szCs w:val="26"/>
      <w:lang w:eastAsia="en-GB"/>
    </w:rPr>
  </w:style>
  <w:style w:type="character" w:customStyle="1" w:styleId="HeaderChar">
    <w:name w:val="Header Char"/>
    <w:basedOn w:val="DefaultParagraphFont"/>
    <w:link w:val="Header"/>
    <w:uiPriority w:val="99"/>
    <w:qFormat/>
    <w:rsid w:val="003B03DD"/>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B03DD"/>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qFormat/>
    <w:rsid w:val="00F85B0B"/>
    <w:rPr>
      <w:rFonts w:eastAsia="Times New Roman" w:cs="Times New Roman"/>
      <w:sz w:val="24"/>
      <w:szCs w:val="20"/>
      <w:lang w:eastAsia="en-GB"/>
    </w:rPr>
  </w:style>
  <w:style w:type="character" w:customStyle="1" w:styleId="Para0Char">
    <w:name w:val="Para 0 Char"/>
    <w:link w:val="Para0"/>
    <w:qFormat/>
    <w:locked/>
    <w:rsid w:val="0012455B"/>
    <w:rPr>
      <w:rFonts w:ascii="Calibri" w:eastAsia="Times New Roman" w:hAnsi="Calibri" w:cs="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26FAC"/>
    <w:rPr>
      <w:rFonts w:ascii="Tahoma" w:hAnsi="Tahoma" w:cs="Tahoma"/>
      <w:sz w:val="16"/>
      <w:szCs w:val="16"/>
    </w:rPr>
  </w:style>
  <w:style w:type="paragraph" w:styleId="ListParagraph">
    <w:name w:val="List Paragraph"/>
    <w:basedOn w:val="Normal"/>
    <w:uiPriority w:val="34"/>
    <w:qFormat/>
    <w:rsid w:val="00326FAC"/>
    <w:pPr>
      <w:ind w:left="720"/>
    </w:pPr>
  </w:style>
  <w:style w:type="paragraph" w:styleId="NoSpacing">
    <w:name w:val="No Spacing"/>
    <w:uiPriority w:val="1"/>
    <w:qFormat/>
    <w:rsid w:val="00247F36"/>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B03DD"/>
    <w:pPr>
      <w:tabs>
        <w:tab w:val="center" w:pos="4513"/>
        <w:tab w:val="right" w:pos="9026"/>
      </w:tabs>
    </w:pPr>
  </w:style>
  <w:style w:type="paragraph" w:styleId="Footer">
    <w:name w:val="footer"/>
    <w:basedOn w:val="Normal"/>
    <w:link w:val="FooterChar"/>
    <w:uiPriority w:val="99"/>
    <w:unhideWhenUsed/>
    <w:rsid w:val="003B03DD"/>
    <w:pPr>
      <w:tabs>
        <w:tab w:val="center" w:pos="4513"/>
        <w:tab w:val="right" w:pos="9026"/>
      </w:tabs>
    </w:pPr>
  </w:style>
  <w:style w:type="paragraph" w:styleId="BodyTextIndent3">
    <w:name w:val="Body Text Indent 3"/>
    <w:basedOn w:val="Normal"/>
    <w:link w:val="BodyTextIndent3Char"/>
    <w:qFormat/>
    <w:rsid w:val="00F85B0B"/>
    <w:pPr>
      <w:ind w:left="709" w:hanging="709"/>
    </w:pPr>
    <w:rPr>
      <w:rFonts w:ascii="Arial" w:hAnsi="Arial"/>
      <w:szCs w:val="20"/>
    </w:rPr>
  </w:style>
  <w:style w:type="paragraph" w:customStyle="1" w:styleId="Para0">
    <w:name w:val="Para 0"/>
    <w:basedOn w:val="Normal"/>
    <w:link w:val="Para0Char"/>
    <w:qFormat/>
    <w:rsid w:val="0012455B"/>
    <w:pPr>
      <w:spacing w:before="240" w:after="120" w:line="240" w:lineRule="atLeast"/>
      <w:jc w:val="both"/>
    </w:pPr>
    <w:rPr>
      <w:rFonts w:ascii="Calibri" w:hAnsi="Calibri"/>
      <w:szCs w:val="22"/>
      <w:lang w:eastAsia="en-US"/>
    </w:rPr>
  </w:style>
  <w:style w:type="table" w:styleId="TableGrid">
    <w:name w:val="Table Grid"/>
    <w:basedOn w:val="TableNormal"/>
    <w:uiPriority w:val="59"/>
    <w:rsid w:val="0032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EE66-A5EA-4961-B147-EA4E795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Jenny Spaull</cp:lastModifiedBy>
  <cp:revision>3</cp:revision>
  <cp:lastPrinted>2022-11-16T10:30:00Z</cp:lastPrinted>
  <dcterms:created xsi:type="dcterms:W3CDTF">2022-11-17T09:48:00Z</dcterms:created>
  <dcterms:modified xsi:type="dcterms:W3CDTF">2022-11-17T09:49:00Z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